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создании рабочей группы по подготовке анализа работы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уставом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Сформировать рабочую группу по подготовке анализа работы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Уфимцева А.С.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Марфеева А.С.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школьного методического объединения Винокурова В.М.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 воспитанию Строгина М.Р.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Ивакина П.П.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Петрова Е.П.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Колокольчик О.Ю.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 Усачев П.Г.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 Перовичев К.Л.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кадровой службы Бойко В.И.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 Бабошко Ю.Д.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план-график по подготовке анализа работы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 за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 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выполнить мероприятия согласно плану-графику, утвержденному пунктом 2 настоящего приказа;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привлекать при необходимости иных работников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для выполнения мероприятий плана-графика, утвержденного пунктом 2 настоящего приказа;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совещания, консультации, сбор данных и другие действия для выполнения мероприятий плана-графика, утвержденного пунктом 2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 xml:space="preserve">Руководителю рабочей группы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Уфимцевой А.С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контролировать выполнения мероприятий по подготовке анализа работы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в сроки, установленные планом-графиком, утвержденным пунктом 2 настоящего приказа. По итогам исполнения отчитаться на заседании педагогического совета.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</w:t>
      </w:r>
      <w:r>
        <w:rPr>
          <w:rFonts w:hAnsi="Times New Roman" w:cs="Times New Roman"/>
          <w:color w:val="000000"/>
          <w:sz w:val="24"/>
          <w:szCs w:val="24"/>
        </w:rPr>
        <w:t>Секретарю Колокольчик О.Ю.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08.05.2024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поименованных в нем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Уфимцева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Уфимцева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Е.П. Петрова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03-01</w:t>
      </w:r>
      <w:r>
        <w:rPr>
          <w:rFonts w:hAnsi="Times New Roman" w:cs="Times New Roman"/>
          <w:color w:val="000000"/>
          <w:sz w:val="24"/>
          <w:szCs w:val="24"/>
        </w:rPr>
        <w:t xml:space="preserve"> за 202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Колокольчик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28.06.2024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03.05.2024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ПЛАН-ГРАФИК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подготовке анализа работы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 за 2023/24 учебный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структуры анализа по согласованию с заведующим, распределение обязанностей по подготовке разделов анализа между членами рабочей группы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 группы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структуры анализа</w:t>
            </w:r>
          </w:p>
        </w:tc>
      </w:tr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критериев анализа, методов оценки работы по выбранных критериям и формата предоставления данных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 оценки работы по выбранных критериям</w:t>
            </w:r>
          </w:p>
        </w:tc>
      </w:tr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данных по критериям анализа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14.06.2024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аналитических данных по разделам</w:t>
            </w:r>
          </w:p>
        </w:tc>
      </w:tr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аналитических справок по разделам от членов рабочей группы, составление единой сводной аналитической справки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аналитической справки о результатах работы МБОУ Школа № 3 за учебный год</w:t>
            </w:r>
          </w:p>
        </w:tc>
      </w:tr>
      <w:tr>
        <w:trPr>
          <w:trHeight w:val="0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f5d994dcff40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