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Карта анализа профориентационной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Оцените по каждому критерию от 0 до 2 баллов, где 2 балла – показатель выражен ярко, 1 балл – частично, 0 баллов – совсем не выражен. Если оцените мероприятие на сумму менее, чем на 15 баллов, сотрудничество с организацией не эффективно.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Критерий оценки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Инструментарий оценивания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непосредственных впечатлений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Субъективные мнения и оценки участников мероприятия – эмоциональное состояние, интерес, мнение о пользе, уровне сложности материала и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Положительное оценивание. Позитивные ответы на вопросы анкеты и опросника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Опрос, анкетирование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усвоения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Когнитивный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прогресс участников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Опрос, анкетирование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Мотивационно-ценностный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Изменение установки участников во взгляде на профессию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Опрос, анкетирование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 применять полученные знания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Опрос, анкетирование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поведения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Когнитивный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Приращение знаний о поведении в профессии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Мотивационно-ценностный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своих знаний и умений, желаний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формулой «Хочу. Могу. Надо»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Оценка, как и насколько эффективно участники используют приобретенные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знания, умения и установки в жизненных ситуациях (например, при решении кейсов)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Задания-кейсы, проекты, контрольные упражнения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результатов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Когнитивный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Осведомленность о мире профессий и эффективном поведении на рынке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анализировать состояние рынка труда и планировать образовательную траекторию с учетом данного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 по направлению экскурсии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Мотивационно-ценностный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числа учеников, имеющих обоснованный индивидуальный профессиональный план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Статистический подсчет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числа учеников, имеющих обоснованные запасные варианты выбора профессии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числа учеников, имеющих конкретную профессиональную цель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составлять и решать практические задачи, выполнять исследовательские проекты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решения кейсов, проектов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424e9dd0d8d48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