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учеников «Качество внешкольных мероприятий»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Экскурсии, экспедиции, походы и прочие выездные мероприятия в нашей школе проводятся: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Обычно в экскурсии участвует только один класс: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Мне обычно интересны выездные дела, которые организуют взрослые: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Обычно я участвую в подготовке внешкольных мероприятий: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Обычно я занимаю активную позицию на протяжении всего внешкольного мероприятия: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После внешкольных мероприятий я и другие ребята вместе с учителем и родителями проводим анализ мероприятия: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Чаще всего внешкольное мероприятие завершается творческим отчетом: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Из всех внешкольных мероприятий, в которых я участвовал в этом году, мне понравились: 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a1dafbf5d4e4a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