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«Моя будущая профессия»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Процедура проведения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анкетированием проведите с учениками беседу. Расскажите им о значении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обоснованного выбора профессии, о необходимости тщательно соотносить свои намерения и возможности с содержанием и условиями профессионального труда. Предупредите учеников, что материалы анкетирования считаются конфиденциальными и будут использоваться только в индивидуальных собеседованиях по профессиональной ориентации.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анкетирования ученики должны закончить два предложения, подобрав к ним варианты из предложенного списка, и ответить на вопрос после таблицы «Какая профессия или область деятельности позволяет проявить привлекающие тебя качества (можно назвать несколько профессий)?». Продолжительность работы с анкетой – 20–25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Разные профессии открывают перед человеком разные возможности и предъявляют разные требования. Чего бы тебе хотелось от своей будущей профессии? Поставь плюсы рядом с теми вариантами ответов, которые точнее всего выражают твои пожелания.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Моя будущая профессия обязательно должна давать возможность…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Мне хотелось бы заниматься таким делом, в котором требуется…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 Много путешествовать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Инициативность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 Рисковать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 Изобретать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Сила воли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 Наблюдать природные явления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Находчивость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 Бороться с опасностями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Наблюдательность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 Заботиться о людях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 Хорошо зарабатывать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Смелость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 Делать открытия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Аккуратность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 Работать на новой технике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 Ухаживать за животными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 Принимать руководящие решения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Рассудительность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 Работать в необычных условиях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Самообладание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 Общаться со многими людьми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Логичность мышления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 Управлять машинами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Коллективизм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 Управлять станками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выносливость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16. Влиять на убеждения людей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Сообразительность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 Применять знания на практике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людей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 Конструировать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Стремление исследовать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19. Исследовать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 к природе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20. Создавать вещи своими руками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Создавать новое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 (Свой ответ)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(Свой ответ)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анализировать результаты анкетирования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Обращайте внимание на согласованность ответов обеих граф. Например,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взаимосоответствующими можно считать ответы из первой графы – «рисковать, бороться с опасностями, работать в необычных условиях, исследовать» и из второй графы – «инициативность, сила воли, находчивость, наблюдательность, смелость, физическая выносливость, самообладание». Точно так же согласуются между собой ответы – «работать на современной технике, управлять машинами, механизмами, применять знания на практике» и ответы – «аккуратность, внимание, самостоятельность, рассудительность, логичность мышления, сообразительность». В противоположность этому явно противоречивым было бы наличие в первой графе ответов – «изобретать, конструировать, исследовать» при отсутствии во второй графе ответов – «инициативность, творчество, стремление исследовать».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обнаружили какое-либо противоречие, то на индивидуальном собеседовании узнайте, какой смысл старшеклассник вкладывает в те или иные ответы, как он представляет себе цели, условия и средства предполагаемой профессиональной деятельности. Также выясните, не отражает ли противоречивость ответов внутреннюю неопределенность школьника. Такая неопределенность может быть связана с тем, что у школьника есть разнонаправленные профессиональные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устремления.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забывайте, что цель профориентационного собеседования – не уличить ученика в каких-то противоречиях, а прояснить для него самого его собственные намерения.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Скачайте бланк ответов, чтобы раздать его ученикам.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c161cd7795d4f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