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30.08.2023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интегрированного кабинета для проведения практических работ по химии, физике и биологии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 А.И. Петрова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которые преподаются в кабинете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Физика, химия, биология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 кв.м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Занятость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15.20 – 17.00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оснащение для преподавание всех учебных предметов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с ящиками для хранения/тумбой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лабораторный демонстрационный (с защитным, химостойким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 лабораторный, регулируемый по высоте (с защитным, химостойким и термостойким покрытием, раковиной, бортиком по наружному краю, подводкой и отведением воды и сантехникой)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поворотный,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Барометр-анероид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Аптечка универсальная для оказания первой медицинской помощи (в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№ 822н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 «Физика»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физике для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физике для ученика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технические с разновесами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для лабораторного практикума по оптике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для лабораторного практикума по механике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для лабораторного практикума по молекулярной физике и термодинамике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для изучения возобновляемых источников энергии (солнечной, ветровой энергии, биологической, механической и термоэлектрической энергетики)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Амперметр лабораторный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Вольтметр лабораторный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Калориметр с набором калориметрических тел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 лабораторный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 «Химия»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химии для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химии для ученика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великих химиков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Д.И.Менделеева электронная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молекулы белка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строения атомов и молекул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электронного строения атомов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электронные с USB-переходником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Столик подъемный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Центрифуга демонстрационная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 для проведения химических реакций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 Киппа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Эвдиометр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Горелка универсальная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электролиза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галоидоалканов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растворимых веществ в твердом виде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для перегонки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Прибор для получения галоидоалканов и сложных эфиров лабораторный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Колбонагреватель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Электроплитка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Баня комбинированная лабораторная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для сыпучих 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Спиртовка лабораторная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Магнитная мешалка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чистки оптики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Набор посуды для реактивов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посуды и принадлежностей из пропилена (микролаборатория)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химическая посуда для кабинета и лаборатории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колб демонстрационных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пробок резиновых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Пробирка Вюрца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Пробирка двухколенная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 «Биология»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биологии для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биологии для ученика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для оформления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моделей-аппликаций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анатомических моделей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палеонтологических муляжей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ботанических моделей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зоологических моделей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муляжей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влажных препаратов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гербариев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коллекций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 микроскоп бинокулярный (с камерой)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видеокамера для работы с оптическими приборами цифровая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Микроскоп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 «Таблица растворимости кислот оснований и солей в воде»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 А.И.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Разрисован маркером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 А.И.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Сломана спинка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 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 обеспечивают: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 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112, 101;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4b9a2710e546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