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календарном учебном графике исключены 1-е и 2-е классы в связи с прекращением их приема на обучение по ФГОС НОО,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. С 1 сентября 2023 года обучение в 1-х и 2-х классах осуществляется в соответствии с ФГОС НОО,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3–4-е классы –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 недели </w:t>
      </w:r>
      <w:r>
        <w:rPr>
          <w:rFonts w:hAnsi="Times New Roman" w:cs="Times New Roman"/>
          <w:color w:val="000000"/>
          <w:sz w:val="24"/>
          <w:szCs w:val="24"/>
        </w:rPr>
        <w:t>(155 учебных дней)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занятий по триместрам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211 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в сроки с </w:t>
      </w:r>
      <w:r>
        <w:rPr>
          <w:rFonts w:hAnsi="Times New Roman" w:cs="Times New Roman"/>
          <w:color w:val="000000"/>
          <w:sz w:val="24"/>
          <w:szCs w:val="24"/>
        </w:rPr>
        <w:t>22 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преля 2024 года по 08 апреля 2024 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3–4-е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76ac8beccf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