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развития</w:t>
      </w:r>
      <w:r>
        <w:rPr>
          <w:rFonts w:hAnsi="Times New Roman" w:cs="Times New Roman"/>
          <w:b/>
          <w:bCs/>
          <w:color w:val="000000"/>
          <w:sz w:val="24"/>
          <w:szCs w:val="24"/>
        </w:rPr>
        <w:t xml:space="preserve"> универсальных учебных действий</w:t>
      </w:r>
      <w:r>
        <w:br/>
      </w:r>
      <w:r>
        <w:rPr>
          <w:rFonts w:hAnsi="Times New Roman" w:cs="Times New Roman"/>
          <w:b/>
          <w:bCs/>
          <w:color w:val="000000"/>
          <w:sz w:val="24"/>
          <w:szCs w:val="24"/>
        </w:rPr>
        <w:t>для ООП СОО по ФГОС и ФОП</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Программа развития универсальных учебных действий (УУД) обучающихся на уровне СОО в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составлена в соответствии с нормативными документами: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Федеральным законом от 29.12.2012 № 273-ФЗ</w:t>
      </w:r>
      <w:r>
        <w:rPr>
          <w:rFonts w:hAnsi="Times New Roman" w:cs="Times New Roman"/>
          <w:color w:val="000000"/>
          <w:sz w:val="24"/>
          <w:szCs w:val="24"/>
        </w:rPr>
        <w:t xml:space="preserve"> «Об образовании в Российской Федерации»;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Минпросвещения России от 17.05.2012 № 413</w:t>
      </w:r>
      <w:r>
        <w:rPr>
          <w:rFonts w:hAnsi="Times New Roman" w:cs="Times New Roman"/>
          <w:color w:val="000000"/>
          <w:sz w:val="24"/>
          <w:szCs w:val="24"/>
        </w:rPr>
        <w:t xml:space="preserve"> «Об утверждении федерального государственного образовательного стандарта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Минпросвещения России от 23.11.2022 № 1014</w:t>
      </w:r>
      <w:r>
        <w:rPr>
          <w:rFonts w:hAnsi="Times New Roman" w:cs="Times New Roman"/>
          <w:color w:val="000000"/>
          <w:sz w:val="24"/>
          <w:szCs w:val="24"/>
        </w:rPr>
        <w:t xml:space="preserve"> «Об утверждении федеральной образовательной программы среднего общего образования»;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положением об организации исследовательской и проектной деятельности </w:t>
      </w:r>
      <w:r>
        <w:rPr>
          <w:rFonts w:hAnsi="Times New Roman" w:cs="Times New Roman"/>
          <w:color w:val="000000"/>
          <w:sz w:val="24"/>
          <w:szCs w:val="24"/>
        </w:rPr>
        <w:t>в МБОУ «Средняя школа № 1» г. Энска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Универсальные учебные действия трактуются во ФГОС СОО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среднего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ФГОС СОО программа формирования УУД содержит: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типовые задачи по формированию универсальных учебных действий;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 особенностей учебно-исследовательской и проектной деятельности обучающихся;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 основных направлений учебно-исследовательской и проектной деятельности обучающихся;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методику и инструментарий оценки успешности освоения и применения обучающимися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развития УУД на уровне СОО составлена в соответствии с Федеральной образовательной программой среднего общего образования и включает три раздела: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целевой;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содержательный;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организационный.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Целевой раздел</w:t>
      </w:r>
    </w:p>
    <w:p>
      <w:pPr>
        <w:spacing w:line="240" w:lineRule="auto"/>
        <w:rPr>
          <w:rFonts w:hAnsi="Times New Roman" w:cs="Times New Roman"/>
          <w:color w:val="000000"/>
          <w:sz w:val="24"/>
          <w:szCs w:val="24"/>
        </w:rPr>
      </w:pPr>
      <w:r>
        <w:rPr>
          <w:rFonts w:hAnsi="Times New Roman" w:cs="Times New Roman"/>
          <w:color w:val="000000"/>
          <w:sz w:val="24"/>
          <w:szCs w:val="24"/>
        </w:rPr>
        <w:t xml:space="preserve">На уровне среднего общего образования в </w:t>
      </w:r>
      <w:r>
        <w:rPr>
          <w:rFonts w:hAnsi="Times New Roman" w:cs="Times New Roman"/>
          <w:color w:val="000000"/>
          <w:sz w:val="24"/>
          <w:szCs w:val="24"/>
        </w:rPr>
        <w:t>МБОУ «Средняя школа № 1» г. Энска</w:t>
      </w:r>
      <w:r>
        <w:rPr>
          <w:rFonts w:hAnsi="Times New Roman" w:cs="Times New Roman"/>
          <w:color w:val="000000"/>
          <w:sz w:val="24"/>
          <w:szCs w:val="24"/>
        </w:rPr>
        <w:t> продолжается формирование универсальных учебных действий (далее – УУД), систематизированный комплекс которых закреплен во ФГОС СОО.</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pPr>
        <w:spacing w:line="240" w:lineRule="auto"/>
        <w:rPr>
          <w:rFonts w:hAnsi="Times New Roman" w:cs="Times New Roman"/>
          <w:color w:val="000000"/>
          <w:sz w:val="24"/>
          <w:szCs w:val="24"/>
        </w:rPr>
      </w:pPr>
      <w:r>
        <w:rPr>
          <w:rFonts w:hAnsi="Times New Roman" w:cs="Times New Roman"/>
          <w:color w:val="000000"/>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развития УУД направлена: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реализацию требований Стандарта к личностным и метапредметным результатам освоения основной образовательной программы;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повышение эффективности освоения обучающимися основной образовательной программы, а также усвоения знаний и учебных действий;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обеспечение умения школьников учиться, дальнейшее развитие способности к самосовершенствованию и саморазвитию, а также на реализацию системно-деятельностного подхода, положенного в основу ФГОС СОО, и развивающего потенциала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развития УУД обеспечивает:</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создание условий для интеграции урочных и внеурочных форм учебно-исследовательской и проектной деятельности обучающихся;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 возможность получения практико-ориентированного результата;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знаний и навыков в области финансовой грамотности и устойчивого развития общества;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подготовку к осознанному выбору дальнейшего образования и профессиональной деятельности.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Содержательный раздел</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Программа развития УУД у обучающихся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содержит: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 взаимосвязи УУД с содержанием учебных предметов.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Описание особенностей реализации основных направлений и форм учебно-исследовательской и проектной деятельности.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Планируемые результаты учебно-исследовательской и проектной</w:t>
      </w:r>
      <w:r>
        <w:rPr>
          <w:rFonts w:hAnsi="Times New Roman" w:cs="Times New Roman"/>
          <w:color w:val="000000"/>
          <w:sz w:val="24"/>
          <w:szCs w:val="24"/>
        </w:rPr>
        <w:t xml:space="preserve"> деятельности обучающихся в рамках урочной и внеурочной деятельности.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Типовые задачи по формированию УУД.</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Методику и инструментарий оценки успешности освоения и применения обучающимися УУД.</w:t>
      </w:r>
    </w:p>
    <w:p>
      <w:pPr>
        <w:spacing w:line="240" w:lineRule="auto"/>
        <w:rPr>
          <w:rFonts w:hAnsi="Times New Roman" w:cs="Times New Roman"/>
          <w:color w:val="000000"/>
          <w:sz w:val="24"/>
          <w:szCs w:val="24"/>
        </w:rPr>
      </w:pPr>
      <w:r>
        <w:rPr>
          <w:rFonts w:hAnsi="Times New Roman" w:cs="Times New Roman"/>
          <w:b/>
          <w:bCs/>
          <w:color w:val="000000"/>
          <w:sz w:val="24"/>
          <w:szCs w:val="24"/>
        </w:rPr>
        <w:t>1. Описание взаимосвязи УУД с содержанием учебных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Педагоги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используют федеральные рабочие программы, в которых определенные во ФГОС СОО УУД отражаются в трех компонентах:</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соотнесении с предметными результатами по основным разделам и темам учебного содержания;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разделе «Основные виды деятельности» тематического планирования.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Содержание и планируемые результаты федеральных рабочих программ представлены в содержательном разделе ООП СОО </w:t>
      </w:r>
      <w:r>
        <w:rPr>
          <w:rFonts w:hAnsi="Times New Roman" w:cs="Times New Roman"/>
          <w:color w:val="000000"/>
          <w:sz w:val="24"/>
          <w:szCs w:val="24"/>
        </w:rPr>
        <w:t>МБОУ «Средняя школа № 1» г. Энска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pPr>
        <w:spacing w:line="240" w:lineRule="auto"/>
        <w:rPr>
          <w:rFonts w:hAnsi="Times New Roman" w:cs="Times New Roman"/>
          <w:color w:val="000000"/>
          <w:sz w:val="24"/>
          <w:szCs w:val="24"/>
        </w:rPr>
      </w:pPr>
      <w:r>
        <w:rPr>
          <w:rFonts w:hAnsi="Times New Roman" w:cs="Times New Roman"/>
          <w:color w:val="000000"/>
          <w:sz w:val="24"/>
          <w:szCs w:val="24"/>
        </w:rPr>
        <w:t>1. Русский язык и литература</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универсальных учебных познавательных действий включает базовые логические действия: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универсальных учебных познавательных действий включает базовые исследовательские действия: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 обосновывать, аргументировать суждения;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анализировать результаты, полученные в ходе решения языковой и речевой задачи, критически оценивать их достоверность;</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универсальных учебных познавательных действий включает работу с информацией:</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универсальных учебных коммуникативных действий включает умения: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пользоваться невербальными средствами общения, понимать значение социальных знаков;</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универсальных учебных регулятивных действий включает умения: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составлять план действий при анализе и создании текста, вносить необходимые коррективы;</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2. Иностранный язык</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универсальных учебных познавательных действий включает базовые логические и исследовательские действия: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устанавливать аналогии между способами выражения мысли средствами иностранного и родного языков;</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универсальных учебных познавательных действий включает работу с информацией:</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универсальных учебных коммуникативных действий включает умения: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выбирать и использовать выразительные средства языка и знаковых систем (текст, таблица, схема и др.) в соответствии с коммуникативной задачей;</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универсальных учебных регулятивных действий включает умения: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выполнять работу в условиях реального, виртуального и комбинированного взаимодействия;</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3. Математика и информатика</w:t>
      </w:r>
    </w:p>
    <w:p>
      <w:pPr>
        <w:spacing w:line="240" w:lineRule="auto"/>
        <w:rPr>
          <w:rFonts w:hAnsi="Times New Roman" w:cs="Times New Roman"/>
          <w:color w:val="000000"/>
          <w:sz w:val="24"/>
          <w:szCs w:val="24"/>
        </w:rPr>
      </w:pPr>
      <w:r>
        <w:rPr>
          <w:rFonts w:hAnsi="Times New Roman" w:cs="Times New Roman"/>
          <w:color w:val="000000"/>
          <w:sz w:val="24"/>
          <w:szCs w:val="24"/>
        </w:rPr>
        <w:t>Формирование универсальных учебных познавательных действий включает базовые логические действия: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качества, характеристики математических понятий и отношений между понятиями; формулировать определения понятий;</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4. Естественно-научные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5. Общественно-научные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b/>
          <w:bCs/>
          <w:color w:val="000000"/>
          <w:sz w:val="24"/>
          <w:szCs w:val="24"/>
        </w:rPr>
        <w:t>2.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Учебный курс «Индивидуальный проект» включен в </w:t>
      </w:r>
      <w:r>
        <w:rPr>
          <w:rFonts w:hAnsi="Times New Roman" w:cs="Times New Roman"/>
          <w:color w:val="000000"/>
          <w:sz w:val="24"/>
          <w:szCs w:val="24"/>
        </w:rPr>
        <w:t>учебный план СОО</w:t>
      </w:r>
      <w:r>
        <w:rPr>
          <w:rFonts w:hAnsi="Times New Roman" w:cs="Times New Roman"/>
          <w:color w:val="000000"/>
          <w:sz w:val="24"/>
          <w:szCs w:val="24"/>
        </w:rPr>
        <w:t xml:space="preserve">. Реализация курса в объеме </w:t>
      </w:r>
      <w:r>
        <w:rPr>
          <w:rFonts w:hAnsi="Times New Roman" w:cs="Times New Roman"/>
          <w:color w:val="000000"/>
          <w:sz w:val="24"/>
          <w:szCs w:val="24"/>
        </w:rPr>
        <w:t>34</w:t>
      </w:r>
      <w:r>
        <w:rPr>
          <w:rFonts w:hAnsi="Times New Roman" w:cs="Times New Roman"/>
          <w:color w:val="000000"/>
          <w:sz w:val="24"/>
          <w:szCs w:val="24"/>
        </w:rPr>
        <w:t xml:space="preserve"> учебных часов предусмотрена в </w:t>
      </w:r>
      <w:r>
        <w:rPr>
          <w:rFonts w:hAnsi="Times New Roman" w:cs="Times New Roman"/>
          <w:color w:val="000000"/>
          <w:sz w:val="24"/>
          <w:szCs w:val="24"/>
        </w:rPr>
        <w:t>10</w:t>
      </w:r>
      <w:r>
        <w:rPr>
          <w:rFonts w:hAnsi="Times New Roman" w:cs="Times New Roman"/>
          <w:color w:val="000000"/>
          <w:sz w:val="24"/>
          <w:szCs w:val="24"/>
        </w:rPr>
        <w:t xml:space="preserve"> классе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Результаты выполнения индивидуального проекта в </w:t>
      </w:r>
      <w:r>
        <w:rPr>
          <w:rFonts w:hAnsi="Times New Roman" w:cs="Times New Roman"/>
          <w:color w:val="000000"/>
          <w:sz w:val="24"/>
          <w:szCs w:val="24"/>
        </w:rPr>
        <w:t xml:space="preserve">МБОУ «Средняя школа № 1» г. Энска </w:t>
      </w:r>
      <w:r>
        <w:rPr>
          <w:rFonts w:hAnsi="Times New Roman" w:cs="Times New Roman"/>
          <w:color w:val="000000"/>
          <w:sz w:val="24"/>
          <w:szCs w:val="24"/>
        </w:rPr>
        <w:t>отражают:</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навыков коммуникативной, учебно-исследовательской деятельности, критического мышления;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к инновационной, аналитической, творческой, интеллектуальной деятельности;</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обучающихся в учебно-исследовательскую и проектную деятельность обеспечивает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и на уровне среднего общего образования имеет свои особенности.</w:t>
      </w:r>
    </w:p>
    <w:p>
      <w:pPr>
        <w:spacing w:line="240" w:lineRule="auto"/>
        <w:rPr>
          <w:rFonts w:hAnsi="Times New Roman" w:cs="Times New Roman"/>
          <w:color w:val="000000"/>
          <w:sz w:val="24"/>
          <w:szCs w:val="24"/>
        </w:rPr>
      </w:pPr>
      <w:r>
        <w:rPr>
          <w:rFonts w:hAnsi="Times New Roman" w:cs="Times New Roman"/>
          <w:color w:val="000000"/>
          <w:sz w:val="24"/>
          <w:szCs w:val="24"/>
        </w:rPr>
        <w:t>На уровне среднего общего образования исследование и проект выполняют в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 Начинают использоваться элементы математического моделирования и анализа как инструмента интерпретации результатов исследования. Проблематика и методология индивидуального проекта ориентированы на интеграцию знаний и использование методов двух и более учебных предметов одной или нескольких предметных областей.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На уровне среднего общего образования в </w:t>
      </w:r>
      <w:r>
        <w:rPr>
          <w:rFonts w:hAnsi="Times New Roman" w:cs="Times New Roman"/>
          <w:color w:val="000000"/>
          <w:sz w:val="24"/>
          <w:szCs w:val="24"/>
        </w:rPr>
        <w:t>МБОУ «Средняя школа № 1» г. Энска </w:t>
      </w:r>
      <w:r>
        <w:rPr>
          <w:rFonts w:hAnsi="Times New Roman" w:cs="Times New Roman"/>
          <w:color w:val="000000"/>
          <w:sz w:val="24"/>
          <w:szCs w:val="24"/>
        </w:rPr>
        <w:t>обучающиеся определяют параметры и критерии успешности реализации проекта.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Презентация результатов проектной работы в </w:t>
      </w:r>
      <w:r>
        <w:rPr>
          <w:rFonts w:hAnsi="Times New Roman" w:cs="Times New Roman"/>
          <w:color w:val="000000"/>
          <w:sz w:val="24"/>
          <w:szCs w:val="24"/>
        </w:rPr>
        <w:t>МБОУ «Средняя школа № 1» г. Энска </w:t>
      </w:r>
      <w:r>
        <w:rPr>
          <w:rFonts w:hAnsi="Times New Roman" w:cs="Times New Roman"/>
          <w:color w:val="000000"/>
          <w:sz w:val="24"/>
          <w:szCs w:val="24"/>
        </w:rPr>
        <w:t>проводится в школе или в том социальном и культурном пространстве, где проект разворачивался. Если это социальный проект, то его результаты представляются местному сообществу или сообществу волонтерских организаций. Если бизнес-проект – сообществу бизнесменов, деловых людей.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На уровне среднего общего образования приоритетными направлениями проектной и исследовательской деятельности в </w:t>
      </w:r>
      <w:r>
        <w:rPr>
          <w:rFonts w:hAnsi="Times New Roman" w:cs="Times New Roman"/>
          <w:color w:val="000000"/>
          <w:sz w:val="24"/>
          <w:szCs w:val="24"/>
        </w:rPr>
        <w:t>МБОУ «Средняя школа № 1» г. Энска </w:t>
      </w:r>
      <w:r>
        <w:rPr>
          <w:rFonts w:hAnsi="Times New Roman" w:cs="Times New Roman"/>
          <w:color w:val="000000"/>
          <w:sz w:val="24"/>
          <w:szCs w:val="24"/>
        </w:rPr>
        <w:t>являются: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социальное;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бизнес-проектирование;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исследовательское;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инженерное;</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информационное.</w:t>
      </w:r>
    </w:p>
    <w:p>
      <w:pPr>
        <w:spacing w:line="240" w:lineRule="auto"/>
        <w:rPr>
          <w:rFonts w:hAnsi="Times New Roman" w:cs="Times New Roman"/>
          <w:color w:val="000000"/>
          <w:sz w:val="24"/>
          <w:szCs w:val="24"/>
        </w:rPr>
      </w:pPr>
      <w:r>
        <w:rPr>
          <w:rFonts w:hAnsi="Times New Roman" w:cs="Times New Roman"/>
          <w:color w:val="000000"/>
          <w:sz w:val="24"/>
          <w:szCs w:val="24"/>
        </w:rPr>
        <w:t>Результатами учебного исследованиями являются научный доклад, реферат, макет, опытный образец, разработка, информационный продукт, а также образовательное событие, социальное мероприятие (акция).</w:t>
      </w:r>
    </w:p>
    <w:p>
      <w:pPr>
        <w:spacing w:line="240" w:lineRule="auto"/>
        <w:rPr>
          <w:rFonts w:hAnsi="Times New Roman" w:cs="Times New Roman"/>
          <w:color w:val="000000"/>
          <w:sz w:val="24"/>
          <w:szCs w:val="24"/>
        </w:rPr>
      </w:pPr>
      <w:r>
        <w:rPr>
          <w:rFonts w:hAnsi="Times New Roman" w:cs="Times New Roman"/>
          <w:color w:val="000000"/>
          <w:sz w:val="24"/>
          <w:szCs w:val="24"/>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педагогического сопровождения индивидуального проекта осуществляется с учетом специфики профиля обучения, а также образовательных интересов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Алгоритм педагогического сопровождения индивидуального проекта: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вычленение проблемы;</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формулирование темы проекта;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постановка целей и задач;</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сбор информации/исследование/разработка образца;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подготовка и защита проекта;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 результатов выполнения проекта;</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оценка качества выполнения.</w:t>
      </w:r>
    </w:p>
    <w:p>
      <w:pPr>
        <w:spacing w:line="240" w:lineRule="auto"/>
        <w:rPr>
          <w:rFonts w:hAnsi="Times New Roman" w:cs="Times New Roman"/>
          <w:color w:val="000000"/>
          <w:sz w:val="24"/>
          <w:szCs w:val="24"/>
        </w:rPr>
      </w:pPr>
      <w:r>
        <w:rPr>
          <w:rFonts w:hAnsi="Times New Roman" w:cs="Times New Roman"/>
          <w:color w:val="000000"/>
          <w:sz w:val="24"/>
          <w:szCs w:val="24"/>
        </w:rPr>
        <w:t>Процедура публичной защиты индивидуального проекта в </w:t>
      </w:r>
      <w:r>
        <w:rPr>
          <w:rFonts w:hAnsi="Times New Roman" w:cs="Times New Roman"/>
          <w:color w:val="000000"/>
          <w:sz w:val="24"/>
          <w:szCs w:val="24"/>
        </w:rPr>
        <w:t xml:space="preserve">МБОУ «Средняя школа № 1» г. Энска </w:t>
      </w:r>
      <w:r>
        <w:rPr>
          <w:rFonts w:hAnsi="Times New Roman" w:cs="Times New Roman"/>
          <w:color w:val="000000"/>
          <w:sz w:val="24"/>
          <w:szCs w:val="24"/>
        </w:rPr>
        <w:t xml:space="preserve">проводится на </w:t>
      </w:r>
      <w:r>
        <w:rPr>
          <w:rFonts w:hAnsi="Times New Roman" w:cs="Times New Roman"/>
          <w:color w:val="000000"/>
          <w:sz w:val="24"/>
          <w:szCs w:val="24"/>
        </w:rPr>
        <w:t>ученической научной конференции «Шаг в науку»</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На ученической научной конференции «Шаг в науку» обучающиеся: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представляют результаты своей работы в форме письменных отчетных материалов, готового проектного продукта, устного выступления и электронной презентации;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участвуют в публичном обсуждении результатов деятельности со школьниками, педагогами, родителями, специалистами-экспертами, организациями-партнерами;</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получают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w:t>
      </w:r>
    </w:p>
    <w:p>
      <w:pPr>
        <w:spacing w:line="240" w:lineRule="auto"/>
        <w:rPr>
          <w:rFonts w:hAnsi="Times New Roman" w:cs="Times New Roman"/>
          <w:color w:val="000000"/>
          <w:sz w:val="24"/>
          <w:szCs w:val="24"/>
        </w:rPr>
      </w:pPr>
      <w:r>
        <w:rPr>
          <w:rFonts w:hAnsi="Times New Roman" w:cs="Times New Roman"/>
          <w:color w:val="000000"/>
          <w:sz w:val="24"/>
          <w:szCs w:val="24"/>
        </w:rPr>
        <w:t>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Регламент проведения защиты проекта, параметры и критерии оценки проектной деятельности изложены в локальном нормативном акте – </w:t>
      </w:r>
      <w:r>
        <w:rPr>
          <w:rFonts w:hAnsi="Times New Roman" w:cs="Times New Roman"/>
          <w:color w:val="000000"/>
          <w:sz w:val="24"/>
          <w:szCs w:val="24"/>
        </w:rPr>
        <w:t xml:space="preserve">положении об организации исследовательской и проектной деятельности </w:t>
      </w:r>
      <w:r>
        <w:rPr>
          <w:rFonts w:hAnsi="Times New Roman" w:cs="Times New Roman"/>
          <w:color w:val="000000"/>
          <w:sz w:val="24"/>
          <w:szCs w:val="24"/>
        </w:rPr>
        <w:t>в МБОУ «Средняя школа № 1» г. Энска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3. Планируемые результаты учебно-исследовательской и проектной деятельности обучающихся в рамках урочной и внеурочной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учебно-исследовательской и проектной деятельности обучающиеся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получат представление:</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 том, чем отличаются исследования в гуманитарных областях от исследований в естественных науках; </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 истории науки;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 новейших разработках в области науки и технологий;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pPr>
        <w:spacing w:line="240" w:lineRule="auto"/>
        <w:rPr>
          <w:rFonts w:hAnsi="Times New Roman" w:cs="Times New Roman"/>
          <w:color w:val="000000"/>
          <w:sz w:val="24"/>
          <w:szCs w:val="24"/>
        </w:rPr>
      </w:pPr>
      <w:r>
        <w:rPr>
          <w:rFonts w:hAnsi="Times New Roman" w:cs="Times New Roman"/>
          <w:color w:val="000000"/>
          <w:sz w:val="24"/>
          <w:szCs w:val="24"/>
        </w:rPr>
        <w:t>Обучающиеся научатся: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решать задачи, находящиеся на стыке нескольких учебных дисциплин;</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основной алгоритм исследования при решении своих учебно-познавательных задач;</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элементы математического моделирования при решении исследовательских задач;</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pPr>
        <w:spacing w:line="240" w:lineRule="auto"/>
        <w:rPr>
          <w:rFonts w:hAnsi="Times New Roman" w:cs="Times New Roman"/>
          <w:color w:val="000000"/>
          <w:sz w:val="24"/>
          <w:szCs w:val="24"/>
        </w:rPr>
      </w:pPr>
      <w:r>
        <w:rPr>
          <w:rFonts w:hAnsi="Times New Roman" w:cs="Times New Roman"/>
          <w:color w:val="000000"/>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ресурсы, в том числе и нематериальные (такие, как время), необходимые для достижения поставленной цели;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адекватно оценивать риски реализации проекта и проведения исследования и предусматривать пути минимизации этих рисков;</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адекватно оценивать последствия реализации своего проекта (изменения, которые он повлечет в жизни других людей, сообществ);</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адекватно оценивать дальнейшее развитие своего проекта или исследования, видеть возможные варианты применения результатов.</w:t>
      </w:r>
    </w:p>
    <w:p>
      <w:pPr>
        <w:spacing w:line="240" w:lineRule="auto"/>
        <w:rPr>
          <w:rFonts w:hAnsi="Times New Roman" w:cs="Times New Roman"/>
          <w:color w:val="000000"/>
          <w:sz w:val="24"/>
          <w:szCs w:val="24"/>
        </w:rPr>
      </w:pPr>
      <w:r>
        <w:rPr>
          <w:rFonts w:hAnsi="Times New Roman" w:cs="Times New Roman"/>
          <w:b/>
          <w:bCs/>
          <w:color w:val="000000"/>
          <w:sz w:val="24"/>
          <w:szCs w:val="24"/>
        </w:rPr>
        <w:t>4. Типовые задачи по формированию УУД</w:t>
      </w:r>
    </w:p>
    <w:p>
      <w:pPr>
        <w:spacing w:line="240" w:lineRule="auto"/>
        <w:rPr>
          <w:rFonts w:hAnsi="Times New Roman" w:cs="Times New Roman"/>
          <w:color w:val="000000"/>
          <w:sz w:val="24"/>
          <w:szCs w:val="24"/>
        </w:rPr>
      </w:pPr>
      <w:r>
        <w:rPr>
          <w:rFonts w:hAnsi="Times New Roman" w:cs="Times New Roman"/>
          <w:color w:val="000000"/>
          <w:sz w:val="24"/>
          <w:szCs w:val="24"/>
        </w:rPr>
        <w:t>1. Формирование познавательных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Для формирования познавательных учебных действий педагоги </w:t>
      </w:r>
      <w:r>
        <w:rPr>
          <w:rFonts w:hAnsi="Times New Roman" w:cs="Times New Roman"/>
          <w:color w:val="000000"/>
          <w:sz w:val="24"/>
          <w:szCs w:val="24"/>
        </w:rPr>
        <w:t>МБОУ «Средняя школа № 1» г. Энска</w:t>
      </w:r>
      <w:r>
        <w:rPr>
          <w:rFonts w:hAnsi="Times New Roman" w:cs="Times New Roman"/>
          <w:color w:val="000000"/>
          <w:sz w:val="24"/>
          <w:szCs w:val="24"/>
        </w:rPr>
        <w:t> применяют задачи, в ходе которых у обучающихся формируются умения:</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объяснять явления с научной точки зрения;</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разрабатывать дизайн научного исследования;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интерпретировать полученные данные и доказательства с разных позиций и формулировать соответствующие выводы.</w:t>
      </w:r>
    </w:p>
    <w:p>
      <w:pPr>
        <w:spacing w:line="240" w:lineRule="auto"/>
        <w:rPr>
          <w:rFonts w:hAnsi="Times New Roman" w:cs="Times New Roman"/>
          <w:color w:val="000000"/>
          <w:sz w:val="24"/>
          <w:szCs w:val="24"/>
        </w:rPr>
      </w:pPr>
      <w:r>
        <w:rPr>
          <w:rFonts w:hAnsi="Times New Roman" w:cs="Times New Roman"/>
          <w:color w:val="000000"/>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pPr>
        <w:spacing w:line="240" w:lineRule="auto"/>
        <w:rPr>
          <w:rFonts w:hAnsi="Times New Roman" w:cs="Times New Roman"/>
          <w:color w:val="000000"/>
          <w:sz w:val="24"/>
          <w:szCs w:val="24"/>
        </w:rPr>
      </w:pPr>
      <w:r>
        <w:rPr>
          <w:rFonts w:hAnsi="Times New Roman" w:cs="Times New Roman"/>
          <w:color w:val="000000"/>
          <w:sz w:val="24"/>
          <w:szCs w:val="24"/>
        </w:rPr>
        <w:t>Для формирования познавательных учебных действий на уроках педагоги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используют задания: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объяснение явлений с научной точки зрения;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разработку дизайна научного исследования;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интерпретацию полученных данных и доказательство с разных позиций;</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сравнение, оценивание;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смысловое чтение;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формулирование выводов;</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проекты на выстраивание стратегии поиска решения задач, проведение эмпирического исследования, проведение теоретического исследования.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Для обеспечения формирования познавательных УУД на уровне среднего общего образования в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проводятся образовательные события, выводящие обучающихся на восстановление межпредметных связей, целостной картины мира: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полидисциплинарные и метапредметные погружения и интенсивы; </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методологические и философские семинары;</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образовательные экспедиции и экскурсии; </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учебно-исследовательская работа обучающихся, которая предполагает: выбор тематики исследования, связанной с новейшими достижениями в области науки и технологий; выбор тематики исследований, связанных с учебными предметами, не изучаемыми в школе: психологией, социологией, бизнесом и др.; выбор тематики исследований, направленных на изучение проблем местного сообщества, региона, мира в целом.</w:t>
      </w:r>
    </w:p>
    <w:p>
      <w:pPr>
        <w:spacing w:line="240" w:lineRule="auto"/>
        <w:rPr>
          <w:rFonts w:hAnsi="Times New Roman" w:cs="Times New Roman"/>
          <w:color w:val="000000"/>
          <w:sz w:val="24"/>
          <w:szCs w:val="24"/>
        </w:rPr>
      </w:pPr>
      <w:r>
        <w:rPr>
          <w:rFonts w:hAnsi="Times New Roman" w:cs="Times New Roman"/>
          <w:color w:val="000000"/>
          <w:sz w:val="24"/>
          <w:szCs w:val="24"/>
        </w:rPr>
        <w:t>2. Формирование коммуникативных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Принципиальное отличие образовательной среды в </w:t>
      </w:r>
      <w:r>
        <w:rPr>
          <w:rFonts w:hAnsi="Times New Roman" w:cs="Times New Roman"/>
          <w:color w:val="000000"/>
          <w:sz w:val="24"/>
          <w:szCs w:val="24"/>
        </w:rPr>
        <w:t>МБОУ «Средняя школа № 1» г. Энска</w:t>
      </w:r>
      <w:r>
        <w:rPr>
          <w:rFonts w:hAnsi="Times New Roman" w:cs="Times New Roman"/>
          <w:color w:val="000000"/>
          <w:sz w:val="24"/>
          <w:szCs w:val="24"/>
        </w:rPr>
        <w:t>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Открытость образовательной среды позволяет обеспечивать возможность коммуникации: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обучающимися других образовательных организаций региона, как с ровесниками, так и с детьми иных возрастов;</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представителями власти, местного самоуправления, фондов, спонсорами и др.</w:t>
      </w:r>
    </w:p>
    <w:p>
      <w:pPr>
        <w:spacing w:line="240" w:lineRule="auto"/>
        <w:rPr>
          <w:rFonts w:hAnsi="Times New Roman" w:cs="Times New Roman"/>
          <w:color w:val="000000"/>
          <w:sz w:val="24"/>
          <w:szCs w:val="24"/>
        </w:rPr>
      </w:pPr>
      <w:r>
        <w:rPr>
          <w:rFonts w:hAnsi="Times New Roman" w:cs="Times New Roman"/>
          <w:color w:val="000000"/>
          <w:sz w:val="24"/>
          <w:szCs w:val="24"/>
        </w:rPr>
        <w:t>Такое разнообразие выстраиваемых связей позволяет обучающимся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самостоятельно ставить цели коммуникации, выбирать партнеров и способ поведения во время коммуникации, способствует освоению культурных и социальных норм общения с представителями различных сообществ.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Для формирования коммуникативных учебных действий на уроках педагоги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используют задания: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учет позиции партнера;</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и осуществление сотрудничества;</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передачу информации и отображение предметного содержания.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проводятся образовательные события, позволяющие использовать различные формы коммуникации: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межшкольные (межрегиональные) ассамблеи обучающихся – материал, используемый для постановки задачи на ассамблеях, носит полидисциплинарный характер и касается ближайшего будущего;</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 п.;</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комплексные задачи, направленные на решение проблем местного сообщества;</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комплексные задачи, направленные на изменение и улучшение реально существующих бизнес-практик;</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социальные проекты, направленные на улучшение жизни местного сообщества.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реализуются следующие социальные проекты, направленные на улучшение жизни местного сообщества:</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волонтерские акции и движения;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благотворительные акции и движения;</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социальные проекты, выходящие за рамки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Также развитию коммуникативных УУД способствует получение предметных знаний в структурах, альтернативных образовательной организации: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в заочных и дистанционных школах и университетах,</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 в дистанционных конкурсах и олимпиадах;</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самостоятельное освоение отдельных предметов и курсов;</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самостоятельное освоение дополнительных иностранных языков.</w:t>
      </w:r>
    </w:p>
    <w:p>
      <w:pPr>
        <w:spacing w:line="240" w:lineRule="auto"/>
        <w:rPr>
          <w:rFonts w:hAnsi="Times New Roman" w:cs="Times New Roman"/>
          <w:color w:val="000000"/>
          <w:sz w:val="24"/>
          <w:szCs w:val="24"/>
        </w:rPr>
      </w:pPr>
      <w:r>
        <w:rPr>
          <w:rFonts w:hAnsi="Times New Roman" w:cs="Times New Roman"/>
          <w:color w:val="000000"/>
          <w:sz w:val="24"/>
          <w:szCs w:val="24"/>
        </w:rPr>
        <w:t>3. Формирование регулятивных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Для формирования коммуникативных учебных действий на уроках педагоги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используют задания:</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планирование;</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ориентировку в ситуации;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прогнозирование;</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целеполагание;</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принятие решения;</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самоконтроль.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Для формирования регулятивных учебных действий в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используются возможности самостоятельного формирования элементов индивидуальной образовательной траектории:</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самостоятельное изучение дополнительных иностранных языков с последующей сертификацией; </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самостоятельное освоение глав, разделов и тем учебных предметов;</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самостоятельное обучение в заочных и дистанционных школах и университетах;</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самостоятельное определение темы проекта, методов и способов его реализации, источников ресурсов, необходимых для реализации проекта; </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самостоятельное взаимодействие с источниками ресурсов: информационными источниками, фондами, представителями власти и т. п.; </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самостоятельное управление ресурсами, в том числе нематериальными;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презентация результатов проектной работы на различных этапах ее реализации.</w:t>
      </w:r>
    </w:p>
    <w:p>
      <w:pPr>
        <w:spacing w:line="240" w:lineRule="auto"/>
        <w:rPr>
          <w:rFonts w:hAnsi="Times New Roman" w:cs="Times New Roman"/>
          <w:color w:val="000000"/>
          <w:sz w:val="24"/>
          <w:szCs w:val="24"/>
        </w:rPr>
      </w:pPr>
      <w:r>
        <w:rPr>
          <w:rFonts w:hAnsi="Times New Roman" w:cs="Times New Roman"/>
          <w:b/>
          <w:bCs/>
          <w:color w:val="000000"/>
          <w:sz w:val="24"/>
          <w:szCs w:val="24"/>
        </w:rPr>
        <w:t>5. Методика и инструментарий оценки успешности освоения и применения обучающимися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Диагностический инструментарий для определения сформированности УУД представлен в таблице</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УУД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Диагностический инструментарий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Познавательные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Стартовая диагностика</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Входная диагностика</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Внешние диагностические работы</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Контрольные работы по предметам</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Комплексные работы по оценке сформированности познавательных УУД</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Комплексные работы для оценки функциональной грамотности</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Индивидуальный проект</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Контроль домашних заданий</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Коммуникативные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Индивидуальный проект</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Тест коммуникативных умений Л. Михельсона</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Методика «Уровень общительности» (В.Ф. Ряховский)</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Педагогическое наблюдение</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Регулятивные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Тест-опросник «Определения уровня самооценки» (С.В. Ковалев)</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Диагностика коммуникативного контроля (М. Шнайдер)</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Опросник «Профессиональные намерения»</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tc>
      </w:tr>
    </w:tbl>
    <w:p>
      <w:pPr>
        <w:spacing w:line="240" w:lineRule="auto"/>
        <w:rPr>
          <w:rFonts w:hAnsi="Times New Roman" w:cs="Times New Roman"/>
          <w:color w:val="000000"/>
          <w:sz w:val="24"/>
          <w:szCs w:val="24"/>
        </w:rPr>
      </w:pPr>
      <w:r>
        <w:rPr>
          <w:rFonts w:hAnsi="Times New Roman" w:cs="Times New Roman"/>
          <w:color w:val="000000"/>
          <w:sz w:val="24"/>
          <w:szCs w:val="24"/>
        </w:rPr>
        <w:t>Наряду с традиционными формами оценивания метапредметных образовательных результатов на уровне среднего общего образования УУД оцениваются в рамках специально организованных в МБОУ «Средняя школа № 1» г. Энска модельных ситуаций, отражающих специфику будущей профессиональной и социальной жизни подростка: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образовательное событие;</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реализованного проекта;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представление учебно-исследовательской работы;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профессиональная проба.</w:t>
      </w:r>
    </w:p>
    <w:p>
      <w:pPr>
        <w:spacing w:line="240" w:lineRule="auto"/>
        <w:rPr>
          <w:rFonts w:hAnsi="Times New Roman" w:cs="Times New Roman"/>
          <w:color w:val="000000"/>
          <w:sz w:val="24"/>
          <w:szCs w:val="24"/>
        </w:rPr>
      </w:pPr>
      <w:r>
        <w:rPr>
          <w:rFonts w:hAnsi="Times New Roman" w:cs="Times New Roman"/>
          <w:color w:val="000000"/>
          <w:sz w:val="24"/>
          <w:szCs w:val="24"/>
        </w:rPr>
        <w:t>1. Образовательное событие как формат оценки успешности освоения и применения обучающимися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Материал образовательного события носит полидисциплинарный характер. В событии принимают участие обучающиеся разных возрастов и разных типов образовательных организаций и учреждений – колледжей и вузов г. Энска. Также в событии могут принимать участие представители бизнеса, государственных структур, педагоги вузов, педагоги МБОУ «Средняя школа № 1» г. Энска.</w:t>
      </w:r>
    </w:p>
    <w:p>
      <w:pPr>
        <w:spacing w:line="240" w:lineRule="auto"/>
        <w:rPr>
          <w:rFonts w:hAnsi="Times New Roman" w:cs="Times New Roman"/>
          <w:color w:val="000000"/>
          <w:sz w:val="24"/>
          <w:szCs w:val="24"/>
        </w:rPr>
      </w:pPr>
      <w:r>
        <w:rPr>
          <w:rFonts w:hAnsi="Times New Roman" w:cs="Times New Roman"/>
          <w:color w:val="000000"/>
          <w:sz w:val="24"/>
          <w:szCs w:val="24"/>
        </w:rPr>
        <w:t>Во время проведения образовательного события используются различные форматы работы участников:</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индивидуальная и групповая работа; </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презентации промежуточных и итоговых результатов работы; </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стендовые доклады; </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дебаты и т. п.</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каждого из форматов работы, реализуемых в ходе оценочного образовательного события, педагоги разрабатывают самостоятельный инструмент оценки;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качестве инструментов оценки используются оценочные листы, экспертные заключения;</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w:t>
      </w:r>
    </w:p>
    <w:p>
      <w:pPr>
        <w:spacing w:line="240" w:lineRule="auto"/>
        <w:rPr>
          <w:rFonts w:hAnsi="Times New Roman" w:cs="Times New Roman"/>
          <w:color w:val="000000"/>
          <w:sz w:val="24"/>
          <w:szCs w:val="24"/>
        </w:rPr>
      </w:pPr>
      <w:r>
        <w:rPr>
          <w:rFonts w:hAnsi="Times New Roman" w:cs="Times New Roman"/>
          <w:color w:val="000000"/>
          <w:sz w:val="24"/>
          <w:szCs w:val="24"/>
        </w:rPr>
        <w:t>Параметры и критерии оценки каждой формы работы обучающихся разрабатываются и обсуждаются с самими старшеклассниками. Каждому параметру оценки (оцениваемому универсальному учебному действию), занесенному в оценочный лист или экспертное заключение, соответствуют точные критерии оценки: за что, при каких условиях, исходя из каких принципов ставится то или иное количество баллов.</w:t>
      </w:r>
    </w:p>
    <w:p>
      <w:pPr>
        <w:spacing w:line="240" w:lineRule="auto"/>
        <w:rPr>
          <w:rFonts w:hAnsi="Times New Roman" w:cs="Times New Roman"/>
          <w:color w:val="000000"/>
          <w:sz w:val="24"/>
          <w:szCs w:val="24"/>
        </w:rPr>
      </w:pPr>
      <w:r>
        <w:rPr>
          <w:rFonts w:hAnsi="Times New Roman" w:cs="Times New Roman"/>
          <w:color w:val="000000"/>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не менее двух экспертов одновременно; оценки, выставленные экспертами, усредняются.</w:t>
      </w:r>
    </w:p>
    <w:p>
      <w:pPr>
        <w:spacing w:line="240" w:lineRule="auto"/>
        <w:rPr>
          <w:rFonts w:hAnsi="Times New Roman" w:cs="Times New Roman"/>
          <w:color w:val="000000"/>
          <w:sz w:val="24"/>
          <w:szCs w:val="24"/>
        </w:rPr>
      </w:pPr>
      <w:r>
        <w:rPr>
          <w:rFonts w:hAnsi="Times New Roman" w:cs="Times New Roman"/>
          <w:color w:val="000000"/>
          <w:sz w:val="24"/>
          <w:szCs w:val="24"/>
        </w:rPr>
        <w:t>В рамках реализации оценочного образовательного события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используются те же инструменты (оценочные листы), которые используются для оценки обучающихся экспертами.</w:t>
      </w:r>
    </w:p>
    <w:p>
      <w:pPr>
        <w:spacing w:line="240" w:lineRule="auto"/>
        <w:rPr>
          <w:rFonts w:hAnsi="Times New Roman" w:cs="Times New Roman"/>
          <w:color w:val="000000"/>
          <w:sz w:val="24"/>
          <w:szCs w:val="24"/>
        </w:rPr>
      </w:pPr>
      <w:r>
        <w:rPr>
          <w:rFonts w:hAnsi="Times New Roman" w:cs="Times New Roman"/>
          <w:color w:val="000000"/>
          <w:sz w:val="24"/>
          <w:szCs w:val="24"/>
        </w:rPr>
        <w:t>2. Защита проекта как формат оценки успешности освоения и применения обучающимися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Публично представляются два элемента проектной работы: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темы проекта (проектной идеи);</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защита реализованного проекта.</w:t>
      </w:r>
    </w:p>
    <w:p>
      <w:pPr>
        <w:spacing w:line="240" w:lineRule="auto"/>
        <w:rPr>
          <w:rFonts w:hAnsi="Times New Roman" w:cs="Times New Roman"/>
          <w:color w:val="000000"/>
          <w:sz w:val="24"/>
          <w:szCs w:val="24"/>
        </w:rPr>
      </w:pPr>
      <w:r>
        <w:rPr>
          <w:rFonts w:hAnsi="Times New Roman" w:cs="Times New Roman"/>
          <w:color w:val="000000"/>
          <w:sz w:val="24"/>
          <w:szCs w:val="24"/>
        </w:rPr>
        <w:t>На защите темы проекта (проектной идеи) с обучающимся обсуждаются:</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актуальность проекта;</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положительные эффекты от реализации проекта, важные как для самого автора, так и для других людей;</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ресурсы (как материальные, так и нематериальные), необходимые для реализации проекта, возможные источники ресурсов;</w:t>
      </w:r>
    </w:p>
    <w:p>
      <w:pPr>
        <w:numPr>
          <w:ilvl w:val="0"/>
          <w:numId w:val="4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риски реализации проекта и сложности, которые ожидают обучающегося при реализации данного проекта.</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защиты темы проекта при необходимости производится корректировка, чтобы проект стал реализуемым и позволил обучающемуся предпринять реальное проектное действие.</w:t>
      </w:r>
    </w:p>
    <w:p>
      <w:pPr>
        <w:spacing w:line="240" w:lineRule="auto"/>
        <w:rPr>
          <w:rFonts w:hAnsi="Times New Roman" w:cs="Times New Roman"/>
          <w:color w:val="000000"/>
          <w:sz w:val="24"/>
          <w:szCs w:val="24"/>
        </w:rPr>
      </w:pPr>
      <w:r>
        <w:rPr>
          <w:rFonts w:hAnsi="Times New Roman" w:cs="Times New Roman"/>
          <w:color w:val="000000"/>
          <w:sz w:val="24"/>
          <w:szCs w:val="24"/>
        </w:rPr>
        <w:t>На защите реализации проекта обучающийся представляет свой реализованный проект по примерному плану:</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Тема и краткое описание сути проекта.</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Актуальность проекта.</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Положительные эффекты от реализации проекта, которые получат как сам автор, так и другие люди.</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Ресурсы (материальные и нематериальные), которые были привлечены для реализации проекта, а также источники этих ресурсов.</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 реализации проекта.</w:t>
      </w:r>
    </w:p>
    <w:p>
      <w:pPr>
        <w:numPr>
          <w:ilvl w:val="0"/>
          <w:numId w:val="4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Риски реализации проекта и сложности, которые обучающемуся удалось преодолеть в ходе его реализации.</w:t>
      </w:r>
    </w:p>
    <w:p>
      <w:pPr>
        <w:spacing w:line="240" w:lineRule="auto"/>
        <w:rPr>
          <w:rFonts w:hAnsi="Times New Roman" w:cs="Times New Roman"/>
          <w:color w:val="000000"/>
          <w:sz w:val="24"/>
          <w:szCs w:val="24"/>
        </w:rPr>
      </w:pPr>
      <w:r>
        <w:rPr>
          <w:rFonts w:hAnsi="Times New Roman" w:cs="Times New Roman"/>
          <w:color w:val="000000"/>
          <w:sz w:val="24"/>
          <w:szCs w:val="24"/>
        </w:rPr>
        <w:t>Проектная работа обеспечивается тьюторским кураторским сопровождением. В функцию тьютора входит:</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обсуждение с обучающимся проектной идеи и помощь в подготовке к ее защите и реализации;</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посредничество между обучающимися и экспертной комиссией при необходимости;</w:t>
      </w:r>
    </w:p>
    <w:p>
      <w:pPr>
        <w:numPr>
          <w:ilvl w:val="0"/>
          <w:numId w:val="4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другая организационная помощь.</w:t>
      </w:r>
    </w:p>
    <w:p>
      <w:pPr>
        <w:spacing w:line="240" w:lineRule="auto"/>
        <w:rPr>
          <w:rFonts w:hAnsi="Times New Roman" w:cs="Times New Roman"/>
          <w:color w:val="000000"/>
          <w:sz w:val="24"/>
          <w:szCs w:val="24"/>
        </w:rPr>
      </w:pPr>
      <w:r>
        <w:rPr>
          <w:rFonts w:hAnsi="Times New Roman" w:cs="Times New Roman"/>
          <w:color w:val="000000"/>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учитываются целесообразность, уместность, полнота внесенных изменений, соотнесенные с сохранением исходного замысла проекта;</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оценки проектной работы создается экспертная комиссия, в которую входят педагоги и представители администрации, МБОУ «Средняя школа № 1» г. Энска, представители местного сообщества и сфер деятельности, в рамках которых выполняются проектные работы;</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оценивание производится на основе критериальной модели;</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МБОУ «Средняя школа № 1» г. Энска;</w:t>
      </w:r>
    </w:p>
    <w:p>
      <w:pPr>
        <w:numPr>
          <w:ilvl w:val="0"/>
          <w:numId w:val="4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результаты оценивания универсальных учебных действий доводятся до сведения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3. Представление учебно-исследовательской работы как формат оценки успешности освоения и применения обучающимися универсальных учебных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Исследовательское направление работы старшеклассников носит выраженный научный характер. Для руководства исследовательской работой обучающихся привлекаются специалисты и ученые из различных областей знаний. Предусматривается выполнение исследовательских работ и проектов обучающимися вне школы – в лабораториях Энского государственного университета, Энского технологического колледжа. Предусмотрен вариант дистанционного руководства работой посредством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Исследовательские проекты выполняются по следующим направлениям:</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естественно-научные исследования; </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исследования в гуманитарных областях (в том числе выходящих за рамки школьной программы, например в психологии, социологии); </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экономические исследования; </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социальные исследования; </w:t>
      </w:r>
    </w:p>
    <w:p>
      <w:pPr>
        <w:numPr>
          <w:ilvl w:val="0"/>
          <w:numId w:val="4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научно-технические исследования.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исследовательским проектам:</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постановка задачи; </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формулировка гипотезы; </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описание инструментария и регламентов исследования; </w:t>
      </w:r>
    </w:p>
    <w:p>
      <w:pPr>
        <w:numPr>
          <w:ilvl w:val="0"/>
          <w:numId w:val="4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проведение исследования и интерпретация полученных результатов.</w:t>
      </w:r>
    </w:p>
    <w:p>
      <w:pPr>
        <w:spacing w:line="240" w:lineRule="auto"/>
        <w:rPr>
          <w:rFonts w:hAnsi="Times New Roman" w:cs="Times New Roman"/>
          <w:color w:val="000000"/>
          <w:sz w:val="24"/>
          <w:szCs w:val="24"/>
        </w:rPr>
      </w:pPr>
      <w:r>
        <w:rPr>
          <w:rFonts w:hAnsi="Times New Roman" w:cs="Times New Roman"/>
          <w:color w:val="000000"/>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pPr>
        <w:spacing w:line="240" w:lineRule="auto"/>
        <w:rPr>
          <w:rFonts w:hAnsi="Times New Roman" w:cs="Times New Roman"/>
          <w:color w:val="000000"/>
          <w:sz w:val="24"/>
          <w:szCs w:val="24"/>
        </w:rPr>
      </w:pPr>
      <w:r>
        <w:rPr>
          <w:rFonts w:hAnsi="Times New Roman" w:cs="Times New Roman"/>
          <w:color w:val="000000"/>
          <w:sz w:val="24"/>
          <w:szCs w:val="24"/>
        </w:rPr>
        <w:t>4. Профессиональная проба</w:t>
      </w:r>
    </w:p>
    <w:p>
      <w:pPr>
        <w:spacing w:line="240" w:lineRule="auto"/>
        <w:rPr>
          <w:rFonts w:hAnsi="Times New Roman" w:cs="Times New Roman"/>
          <w:color w:val="000000"/>
          <w:sz w:val="24"/>
          <w:szCs w:val="24"/>
        </w:rPr>
      </w:pPr>
      <w:r>
        <w:rPr>
          <w:rFonts w:hAnsi="Times New Roman" w:cs="Times New Roman"/>
          <w:color w:val="000000"/>
          <w:sz w:val="24"/>
          <w:szCs w:val="24"/>
        </w:rPr>
        <w:t>Проведение профессиональных проб обучающихся является одним из оптимальных способов организации профессионального самоопределения, в результате которого обучающиеся получают сведения об элементах деятельности различных специалистов, что позволяет узнать профессию изнутри, погрузиться в нее.</w:t>
      </w:r>
    </w:p>
    <w:p>
      <w:pPr>
        <w:spacing w:line="240" w:lineRule="auto"/>
        <w:rPr>
          <w:rFonts w:hAnsi="Times New Roman" w:cs="Times New Roman"/>
          <w:color w:val="000000"/>
          <w:sz w:val="24"/>
          <w:szCs w:val="24"/>
        </w:rPr>
      </w:pPr>
      <w:r>
        <w:rPr>
          <w:rFonts w:hAnsi="Times New Roman" w:cs="Times New Roman"/>
          <w:color w:val="000000"/>
          <w:sz w:val="24"/>
          <w:szCs w:val="24"/>
        </w:rPr>
        <w:t>Профессиональная проба – это профиспытание, где учащийся получает опыт той работы, которую он выбрал, и пытается определить, соответствует ли характер данной работы его способностям и умениям. В ходе профессиональных проб учащимся сообщают базовые сведения о конкретных видах профессиональной деятельности, моделируются различные элементы профессиональной деятельности, определяется уровень готовности учащихся к выполнению проб, обеспечиваются условия для качественного выполнения профессиональных проб.</w:t>
      </w:r>
    </w:p>
    <w:p>
      <w:pPr>
        <w:spacing w:line="240" w:lineRule="auto"/>
        <w:rPr>
          <w:rFonts w:hAnsi="Times New Roman" w:cs="Times New Roman"/>
          <w:color w:val="000000"/>
          <w:sz w:val="24"/>
          <w:szCs w:val="24"/>
        </w:rPr>
      </w:pPr>
      <w:r>
        <w:rPr>
          <w:rFonts w:hAnsi="Times New Roman" w:cs="Times New Roman"/>
          <w:color w:val="000000"/>
          <w:sz w:val="24"/>
          <w:szCs w:val="24"/>
        </w:rPr>
        <w:t>Профессиональная проба включает несколько этапов: вводно-ознакомительный, подготовительный и исполнительский. На каждом этапе решаются определенные задачи.</w:t>
      </w:r>
    </w:p>
    <w:p>
      <w:pPr>
        <w:spacing w:line="240" w:lineRule="auto"/>
        <w:rPr>
          <w:rFonts w:hAnsi="Times New Roman" w:cs="Times New Roman"/>
          <w:color w:val="000000"/>
          <w:sz w:val="24"/>
          <w:szCs w:val="24"/>
        </w:rPr>
      </w:pPr>
      <w:r>
        <w:rPr>
          <w:rFonts w:hAnsi="Times New Roman" w:cs="Times New Roman"/>
          <w:color w:val="000000"/>
          <w:sz w:val="24"/>
          <w:szCs w:val="24"/>
        </w:rPr>
        <w:t>На первом – вводно-ознакомительном этапе решаются задачи по определению интересов, увлечений учащихся, их отношение к различным сферам профессиональной деятельности. Средством получения необходимой информации об учащихся являются анкеты и ознакомительная беседа. Полученная информация дает возможность определить состояние общей готовности учащегося к выполнению профессиональной пробы.</w:t>
      </w:r>
    </w:p>
    <w:p>
      <w:pPr>
        <w:spacing w:line="240" w:lineRule="auto"/>
        <w:rPr>
          <w:rFonts w:hAnsi="Times New Roman" w:cs="Times New Roman"/>
          <w:color w:val="000000"/>
          <w:sz w:val="24"/>
          <w:szCs w:val="24"/>
        </w:rPr>
      </w:pPr>
      <w:r>
        <w:rPr>
          <w:rFonts w:hAnsi="Times New Roman" w:cs="Times New Roman"/>
          <w:color w:val="000000"/>
          <w:sz w:val="24"/>
          <w:szCs w:val="24"/>
        </w:rPr>
        <w:t>На втором этапе – подготовительном накапливается информация об учащихся, направленная на выявление их знаний и умений в области той профессиональной деятельности, в которой предполагается проба. Учащиеся знакомятся с реальной деятельностью специалистов в ходе просмотра видеофильмов, бесед со специалистами, посещения предприятий, учреждений определенной трудовой деятельности по предполагаемой пробе. Кроме диагностической задачи, на данном этапе решаются дидактические задачи по приобретению теоретических знаний. Этот этап предусматривает формирование у школьников представлений о данном виде деятельности, которую им предстоит выполнять в ходе профессиональной пробы. Полученные данные используются для определения уровня подготовленности школьников для выполнения пробы и при анализе результатов ее выполнения в целом.</w:t>
      </w:r>
    </w:p>
    <w:p>
      <w:pPr>
        <w:spacing w:line="240" w:lineRule="auto"/>
        <w:rPr>
          <w:rFonts w:hAnsi="Times New Roman" w:cs="Times New Roman"/>
          <w:color w:val="000000"/>
          <w:sz w:val="24"/>
          <w:szCs w:val="24"/>
        </w:rPr>
      </w:pPr>
      <w:r>
        <w:rPr>
          <w:rFonts w:hAnsi="Times New Roman" w:cs="Times New Roman"/>
          <w:color w:val="000000"/>
          <w:sz w:val="24"/>
          <w:szCs w:val="24"/>
        </w:rPr>
        <w:t>Третий – исполнительский этап включает комплекс теоретических и практических заданий, моделирующих основные характеристики предмета, целей, условий и орудий труда, а также ситуации проявления профессионально важных качеств специалиста.</w:t>
      </w:r>
    </w:p>
    <w:p>
      <w:pPr>
        <w:spacing w:line="240" w:lineRule="auto"/>
        <w:rPr>
          <w:rFonts w:hAnsi="Times New Roman" w:cs="Times New Roman"/>
          <w:color w:val="000000"/>
          <w:sz w:val="24"/>
          <w:szCs w:val="24"/>
        </w:rPr>
      </w:pPr>
      <w:r>
        <w:rPr>
          <w:rFonts w:hAnsi="Times New Roman" w:cs="Times New Roman"/>
          <w:color w:val="000000"/>
          <w:sz w:val="24"/>
          <w:szCs w:val="24"/>
        </w:rPr>
        <w:t>Выполнение практических заданий в ходе пробы осуществляется поэтапно. Каждый этап предполагает получение законченного продукта и профессиографическую часть – составление формулы данного элемента профессиональной деятельности, работу с профессиограммой и оценку за выполнение практических заданий данного этапа. На каждом практическом этапе учащиеся выполняют задания, требующие от них владения начальными профессиональными умениями, достаточными для их реализации в качестве исполнителя. Задания выполняются на трех уровнях сложности. Первый уровень сложности самый простой, исполнительский. Задания второго уровня сложности содержат элементы творческого характера, предусматривают внесение в изготавливаемый продукт новизны и оригинальности. Задания третьего уровня сложности предполагают самостоятельную деятельность школьников – планирование, постановку промежуточных и конечных целей, принятие решения, анализ и самооценку результатов деятельности. Таким образом, третий уровень сложности предполагает самостоятельный поиск выхода из проблемной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Профессиональные пробы завершаются подведением итогов и рефлексией. Организуется беседа, в ходе которой выясняется, изменились ли профессиональные намерения учащихся, какие трудности и сомнения они испытывали при выполнении пробы. При подведении итогов выполнения этапов или всей пробы в целом учитель подчеркивает, какие индивидуальные черты ученика, навыки и умения не позволили ему выполнить задание на требуемом уровне, и дает необходимые рекомендации.</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Организационный раздел</w:t>
      </w:r>
    </w:p>
    <w:p>
      <w:pPr>
        <w:spacing w:line="240" w:lineRule="auto"/>
        <w:rPr>
          <w:rFonts w:hAnsi="Times New Roman" w:cs="Times New Roman"/>
          <w:color w:val="000000"/>
          <w:sz w:val="24"/>
          <w:szCs w:val="24"/>
        </w:rPr>
      </w:pPr>
      <w:r>
        <w:rPr>
          <w:rFonts w:hAnsi="Times New Roman" w:cs="Times New Roman"/>
          <w:color w:val="000000"/>
          <w:sz w:val="24"/>
          <w:szCs w:val="24"/>
        </w:rPr>
        <w:t>Условия реализации программы формирования УУД в </w:t>
      </w:r>
      <w:r>
        <w:rPr>
          <w:rFonts w:hAnsi="Times New Roman" w:cs="Times New Roman"/>
          <w:color w:val="000000"/>
          <w:sz w:val="24"/>
          <w:szCs w:val="24"/>
        </w:rPr>
        <w:t>МБОУ «Средняя школа № 1» г. Энска</w:t>
      </w:r>
      <w:r>
        <w:rPr>
          <w:rFonts w:hAnsi="Times New Roman" w:cs="Times New Roman"/>
          <w:color w:val="000000"/>
          <w:sz w:val="24"/>
          <w:szCs w:val="24"/>
        </w:rPr>
        <w:t> обеспечивают совершенствование компетенций проектной и учебно-исследовательской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Образовательное пространство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обеспечивает формирование УУД. Для этого в школе созданы следующие условия:</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реализуется сетевое взаимодействие с организациями общего и дополнительного образования, с учреждениями культуры;</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обеспечена возможность формирования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используются дистанционные формы получения образования как элемент индивидуальной образовательной траектории обучающихся;</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обеспечена возможность вовлечения обучающихся в проектную деятельность, в том числе в деятельность социального проектирования и социального предпринимательства;</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обеспечена возможность вовлечения обучающихся в разнообразную исследовательскую деятельность;</w:t>
      </w:r>
    </w:p>
    <w:p>
      <w:pPr>
        <w:numPr>
          <w:ilvl w:val="0"/>
          <w:numId w:val="4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обеспечена возможность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pPr>
        <w:spacing w:line="240" w:lineRule="auto"/>
        <w:rPr>
          <w:rFonts w:hAnsi="Times New Roman" w:cs="Times New Roman"/>
          <w:color w:val="000000"/>
          <w:sz w:val="24"/>
          <w:szCs w:val="24"/>
        </w:rPr>
      </w:pPr>
      <w:r>
        <w:rPr>
          <w:rFonts w:hAnsi="Times New Roman" w:cs="Times New Roman"/>
          <w:color w:val="000000"/>
          <w:sz w:val="24"/>
          <w:szCs w:val="24"/>
        </w:rPr>
        <w:t>Условия реализации программы формирования УУД включают:</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укомплектованность образовательной организации педагогическими, руководящими и иными работниками;</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уровень квалификации педагогических и иных работников образовательной организации;</w:t>
      </w:r>
    </w:p>
    <w:p>
      <w:pPr>
        <w:numPr>
          <w:ilvl w:val="0"/>
          <w:numId w:val="4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Педагогические кадры</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имеют необходимый уровень подготовки для реализации программы формирования УУД:</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 владеют представлениями о возрастных особенностях обучающихся старшей школы;</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 прошли курсы повышения квалификации, посвященные ФГОС СОО;</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 участвовали в разработке программы по формированию УУД и во внутришкольном семинаре, посвященном особенностям применения программы развития УУД;</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 осуществляют формирование УУД в рамках проектной, исследовательской деятельности;</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педагоги владеют методиками формирующего оценивания;</w:t>
      </w:r>
    </w:p>
    <w:p>
      <w:pPr>
        <w:numPr>
          <w:ilvl w:val="0"/>
          <w:numId w:val="5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педагоги умеют применять инструментарий для оценки качества формирования УУД в рамках одного или нескольких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Педагогические работники </w:t>
      </w:r>
      <w:r>
        <w:rPr>
          <w:rFonts w:hAnsi="Times New Roman" w:cs="Times New Roman"/>
          <w:color w:val="000000"/>
          <w:sz w:val="24"/>
          <w:szCs w:val="24"/>
        </w:rPr>
        <w:t xml:space="preserve">МБОУ </w:t>
      </w:r>
      <w:r>
        <w:rPr>
          <w:rFonts w:hAnsi="Times New Roman" w:cs="Times New Roman"/>
          <w:color w:val="000000"/>
          <w:sz w:val="24"/>
          <w:szCs w:val="24"/>
        </w:rPr>
        <w:t>«Средняя школа № 1»</w:t>
      </w:r>
      <w:r>
        <w:rPr>
          <w:rFonts w:hAnsi="Times New Roman" w:cs="Times New Roman"/>
          <w:color w:val="000000"/>
          <w:sz w:val="24"/>
          <w:szCs w:val="24"/>
        </w:rPr>
        <w:t xml:space="preserve"> г. Энска</w:t>
      </w:r>
      <w:r>
        <w:rPr>
          <w:rFonts w:hAnsi="Times New Roman" w:cs="Times New Roman"/>
          <w:color w:val="000000"/>
          <w:sz w:val="24"/>
          <w:szCs w:val="24"/>
        </w:rPr>
        <w:t xml:space="preserve"> имеют необходимый уровень квалификации для реализации программы развития УУД у обучающихся и решения задач, определенных данной программой. Уровень квалификации работников соответствует квалификационным характеристикам по соответствующей должности.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Категорийность составляет </w:t>
      </w:r>
      <w:r>
        <w:rPr>
          <w:rFonts w:hAnsi="Times New Roman" w:cs="Times New Roman"/>
          <w:color w:val="000000"/>
          <w:sz w:val="24"/>
          <w:szCs w:val="24"/>
        </w:rPr>
        <w:t>89</w:t>
      </w:r>
      <w:r>
        <w:rPr>
          <w:rFonts w:hAnsi="Times New Roman" w:cs="Times New Roman"/>
          <w:color w:val="000000"/>
          <w:sz w:val="24"/>
          <w:szCs w:val="24"/>
        </w:rPr>
        <w:t xml:space="preserve"> процентов, из них </w:t>
      </w:r>
      <w:r>
        <w:rPr>
          <w:rFonts w:hAnsi="Times New Roman" w:cs="Times New Roman"/>
          <w:color w:val="000000"/>
          <w:sz w:val="24"/>
          <w:szCs w:val="24"/>
        </w:rPr>
        <w:t>50</w:t>
      </w:r>
      <w:r>
        <w:rPr>
          <w:rFonts w:hAnsi="Times New Roman" w:cs="Times New Roman"/>
          <w:color w:val="000000"/>
          <w:sz w:val="24"/>
          <w:szCs w:val="24"/>
        </w:rPr>
        <w:t xml:space="preserve"> процентам установлена высшая квалификационная категория, </w:t>
      </w:r>
      <w:r>
        <w:rPr>
          <w:rFonts w:hAnsi="Times New Roman" w:cs="Times New Roman"/>
          <w:color w:val="000000"/>
          <w:sz w:val="24"/>
          <w:szCs w:val="24"/>
        </w:rPr>
        <w:t>30</w:t>
      </w:r>
      <w:r>
        <w:rPr>
          <w:rFonts w:hAnsi="Times New Roman" w:cs="Times New Roman"/>
          <w:color w:val="000000"/>
          <w:sz w:val="24"/>
          <w:szCs w:val="24"/>
        </w:rPr>
        <w:t xml:space="preserve"> процентам установлена первая квалификационная категория. Остальные педагогические работники прошли аттестацию на соответствие занимаемой должности.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осуществляется непрерывное профессиональное развитие педагогических работников через курсовую подготовку в соответствии с планом-графиком. В течение последних трех лет </w:t>
      </w:r>
      <w:r>
        <w:rPr>
          <w:rFonts w:hAnsi="Times New Roman" w:cs="Times New Roman"/>
          <w:color w:val="000000"/>
          <w:sz w:val="24"/>
          <w:szCs w:val="24"/>
        </w:rPr>
        <w:t>всеми педагогическими работниками</w:t>
      </w:r>
      <w:r>
        <w:rPr>
          <w:rFonts w:hAnsi="Times New Roman" w:cs="Times New Roman"/>
          <w:color w:val="000000"/>
          <w:sz w:val="24"/>
          <w:szCs w:val="24"/>
        </w:rPr>
        <w:t xml:space="preserve"> пройдена курсовая подготовка, в том числе по вопросам формирования и развития УУД обучающихся. Сроки и наименования курсов представлены в приложении </w:t>
      </w:r>
      <w:r>
        <w:rPr>
          <w:rFonts w:hAnsi="Times New Roman" w:cs="Times New Roman"/>
          <w:color w:val="000000"/>
          <w:sz w:val="24"/>
          <w:szCs w:val="24"/>
        </w:rPr>
        <w:t>&lt;…&gt;</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Формами повышения квалификации являются: послевузовское обучение на курсах повышения квалификации; стажировки, участие в конференциях, обучающих семинарах и мастер-классах по отдельным направлениям реализации программы развития УУД; участие в различных педагогических проектах; создание и публикация методических материалов и др.</w:t>
      </w:r>
    </w:p>
    <w:p>
      <w:pPr>
        <w:spacing w:line="240" w:lineRule="auto"/>
        <w:rPr>
          <w:rFonts w:hAnsi="Times New Roman" w:cs="Times New Roman"/>
          <w:color w:val="000000"/>
          <w:sz w:val="24"/>
          <w:szCs w:val="24"/>
        </w:rPr>
      </w:pPr>
      <w:r>
        <w:rPr>
          <w:rFonts w:hAnsi="Times New Roman" w:cs="Times New Roman"/>
          <w:color w:val="000000"/>
          <w:sz w:val="24"/>
          <w:szCs w:val="24"/>
        </w:rPr>
        <w:t>Обязательным условием успешного формирования УУД является создание в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методически единого пространства как во время уроков, так и вне их. Содержание методической работы педагогических работников </w:t>
      </w:r>
      <w:r>
        <w:rPr>
          <w:rFonts w:hAnsi="Times New Roman" w:cs="Times New Roman"/>
          <w:color w:val="000000"/>
          <w:sz w:val="24"/>
          <w:szCs w:val="24"/>
        </w:rPr>
        <w:t>МБОУ «Средняя школа № 1» г. Энска</w:t>
      </w:r>
      <w:r>
        <w:rPr>
          <w:rFonts w:hAnsi="Times New Roman" w:cs="Times New Roman"/>
          <w:color w:val="000000"/>
          <w:sz w:val="24"/>
          <w:szCs w:val="24"/>
        </w:rPr>
        <w:t xml:space="preserve"> представлено в приложении </w:t>
      </w:r>
      <w:r>
        <w:rPr>
          <w:rFonts w:hAnsi="Times New Roman" w:cs="Times New Roman"/>
          <w:color w:val="000000"/>
          <w:sz w:val="24"/>
          <w:szCs w:val="24"/>
        </w:rPr>
        <w:t>&lt;…&gt;</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359fc6b0be9645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