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Комитет по образованию муниципального образования Энский район</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Муниципальное бюджетное общеобразовательное учреждение</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«Средняя школа № 1» (МБОУ «Средняя школа № 1»)</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19"/>
                <w:szCs w:val="19"/>
                <w:vertAlign w:val="superscript"/>
              </w:rPr>
              <w:t>(наименование образовательной организации)</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ПРИКАЗ</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top"/>
          </w:tcPr>
          <w:p>
            <w:r>
              <w:rPr>
                <w:rFonts w:hAnsi="Times New Roman" w:cs="Times New Roman"/>
                <w:color w:val="000000"/>
                <w:sz w:val="24"/>
                <w:szCs w:val="24"/>
              </w:rPr>
              <w:t>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25.08.2023</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145</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г. Энск</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r>
              <w:rPr>
                <w:rFonts w:hAnsi="Times New Roman" w:cs="Times New Roman"/>
                <w:color w:val="000000"/>
                <w:sz w:val="19"/>
                <w:szCs w:val="19"/>
                <w:vertAlign w:val="superscript"/>
              </w:rPr>
              <w:t>(место издания)</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О внесении изменений </w:t>
      </w:r>
      <w:r>
        <w:rPr>
          <w:rFonts w:hAnsi="Times New Roman" w:cs="Times New Roman"/>
          <w:b/>
          <w:bCs/>
          <w:color w:val="000000"/>
          <w:sz w:val="24"/>
          <w:szCs w:val="24"/>
        </w:rPr>
        <w:t>в основную образовательную программу </w:t>
      </w:r>
      <w:r>
        <w:br/>
      </w:r>
      <w:r>
        <w:rPr>
          <w:rFonts w:hAnsi="Times New Roman" w:cs="Times New Roman"/>
          <w:b/>
          <w:bCs/>
          <w:color w:val="000000"/>
          <w:sz w:val="24"/>
          <w:szCs w:val="24"/>
        </w:rPr>
        <w:t>среднего общего образования </w:t>
      </w:r>
      <w:r>
        <w:rPr>
          <w:rFonts w:hAnsi="Times New Roman" w:cs="Times New Roman"/>
          <w:b/>
          <w:bCs/>
          <w:color w:val="000000"/>
          <w:sz w:val="24"/>
          <w:szCs w:val="24"/>
        </w:rPr>
        <w:t>МБОУ «Средняя школа № 1»</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 основании </w:t>
      </w:r>
      <w:r>
        <w:rPr>
          <w:rFonts w:hAnsi="Times New Roman" w:cs="Times New Roman"/>
          <w:color w:val="000000"/>
          <w:sz w:val="24"/>
          <w:szCs w:val="24"/>
        </w:rPr>
        <w:t>части 5</w:t>
      </w:r>
      <w:r>
        <w:rPr>
          <w:rFonts w:hAnsi="Times New Roman" w:cs="Times New Roman"/>
          <w:color w:val="000000"/>
          <w:sz w:val="24"/>
          <w:szCs w:val="24"/>
        </w:rPr>
        <w:t xml:space="preserve"> статьи 12, </w:t>
      </w:r>
      <w:r>
        <w:rPr>
          <w:rFonts w:hAnsi="Times New Roman" w:cs="Times New Roman"/>
          <w:color w:val="000000"/>
          <w:sz w:val="24"/>
          <w:szCs w:val="24"/>
        </w:rPr>
        <w:t>пункта 6</w:t>
      </w:r>
      <w:r>
        <w:rPr>
          <w:rFonts w:hAnsi="Times New Roman" w:cs="Times New Roman"/>
          <w:color w:val="000000"/>
          <w:sz w:val="24"/>
          <w:szCs w:val="24"/>
        </w:rPr>
        <w:t xml:space="preserve"> части 3 статьи 28 Федерального закона от 29.12.2012 № 273-ФЗ «Об образовании в Российской Федерации», </w:t>
      </w:r>
      <w:r>
        <w:rPr>
          <w:rFonts w:hAnsi="Times New Roman" w:cs="Times New Roman"/>
          <w:color w:val="000000"/>
          <w:sz w:val="24"/>
          <w:szCs w:val="24"/>
        </w:rPr>
        <w:t>части 4</w:t>
      </w:r>
      <w:r>
        <w:rPr>
          <w:rFonts w:hAnsi="Times New Roman" w:cs="Times New Roman"/>
          <w:color w:val="000000"/>
          <w:sz w:val="24"/>
          <w:szCs w:val="24"/>
        </w:rPr>
        <w:t> статьи 3 Федерального закона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r>
        <w:rPr>
          <w:rFonts w:hAnsi="Times New Roman" w:cs="Times New Roman"/>
          <w:color w:val="000000"/>
          <w:sz w:val="24"/>
          <w:szCs w:val="24"/>
        </w:rPr>
        <w:t>приказа Минобрнауки от 17.05.2012 № 413</w:t>
      </w:r>
      <w:r>
        <w:rPr>
          <w:rFonts w:hAnsi="Times New Roman" w:cs="Times New Roman"/>
          <w:color w:val="000000"/>
          <w:sz w:val="24"/>
          <w:szCs w:val="24"/>
        </w:rPr>
        <w:t xml:space="preserve"> «Об утверждении федерального государственного образовательного стандарта среднего общего образования» с изменениями, утвержденными приказом Минпросвещения от 12.08.2022 № 732</w:t>
      </w:r>
      <w:r>
        <w:rPr>
          <w:rFonts w:hAnsi="Times New Roman" w:cs="Times New Roman"/>
          <w:color w:val="000000"/>
          <w:sz w:val="24"/>
          <w:szCs w:val="24"/>
        </w:rPr>
        <w:t xml:space="preserve">, </w:t>
      </w:r>
      <w:r>
        <w:rPr>
          <w:rFonts w:hAnsi="Times New Roman" w:cs="Times New Roman"/>
          <w:color w:val="000000"/>
          <w:sz w:val="24"/>
          <w:szCs w:val="24"/>
        </w:rPr>
        <w:t>приказа Минпросвещения от 23.11.2022 № 1014</w:t>
      </w:r>
      <w:r>
        <w:rPr>
          <w:rFonts w:hAnsi="Times New Roman" w:cs="Times New Roman"/>
          <w:color w:val="000000"/>
          <w:sz w:val="24"/>
          <w:szCs w:val="24"/>
        </w:rPr>
        <w:t xml:space="preserve"> «Об утверждении федеральной образовательной программы среднего общего образования», в соответствии с решением педагогического совета </w:t>
      </w:r>
      <w:r>
        <w:rPr>
          <w:rFonts w:hAnsi="Times New Roman" w:cs="Times New Roman"/>
          <w:color w:val="000000"/>
          <w:sz w:val="24"/>
          <w:szCs w:val="24"/>
        </w:rPr>
        <w:t>МБОУ «Средняя школа № 1»</w:t>
      </w:r>
      <w:r>
        <w:rPr>
          <w:rFonts w:hAnsi="Times New Roman" w:cs="Times New Roman"/>
          <w:color w:val="000000"/>
          <w:sz w:val="24"/>
          <w:szCs w:val="24"/>
        </w:rPr>
        <w:t xml:space="preserve"> от </w:t>
      </w:r>
      <w:r>
        <w:rPr>
          <w:rFonts w:hAnsi="Times New Roman" w:cs="Times New Roman"/>
          <w:color w:val="000000"/>
          <w:sz w:val="24"/>
          <w:szCs w:val="24"/>
        </w:rPr>
        <w:t>25</w:t>
      </w:r>
      <w:r>
        <w:rPr>
          <w:rFonts w:hAnsi="Times New Roman" w:cs="Times New Roman"/>
          <w:color w:val="000000"/>
          <w:sz w:val="24"/>
          <w:szCs w:val="24"/>
        </w:rPr>
        <w:t>.08.2023</w:t>
      </w:r>
      <w:r>
        <w:rPr>
          <w:rFonts w:hAnsi="Times New Roman" w:cs="Times New Roman"/>
          <w:color w:val="000000"/>
          <w:sz w:val="24"/>
          <w:szCs w:val="24"/>
        </w:rPr>
        <w:t xml:space="preserve">, протокол № </w:t>
      </w:r>
      <w:r>
        <w:rPr>
          <w:rFonts w:hAnsi="Times New Roman" w:cs="Times New Roman"/>
          <w:color w:val="000000"/>
          <w:sz w:val="24"/>
          <w:szCs w:val="24"/>
        </w:rPr>
        <w:t>1</w:t>
      </w:r>
      <w:r>
        <w:rPr>
          <w:rFonts w:hAnsi="Times New Roman" w:cs="Times New Roman"/>
          <w:color w:val="000000"/>
          <w:sz w:val="24"/>
          <w:szCs w:val="24"/>
        </w:rPr>
        <w:t xml:space="preserve">, и в целях приведения ООП </w:t>
      </w:r>
      <w:r>
        <w:rPr>
          <w:rFonts w:hAnsi="Times New Roman" w:cs="Times New Roman"/>
          <w:color w:val="000000"/>
          <w:sz w:val="24"/>
          <w:szCs w:val="24"/>
        </w:rPr>
        <w:t>СОО</w:t>
      </w:r>
      <w:r>
        <w:rPr>
          <w:rFonts w:hAnsi="Times New Roman" w:cs="Times New Roman"/>
          <w:color w:val="000000"/>
          <w:sz w:val="24"/>
          <w:szCs w:val="24"/>
        </w:rPr>
        <w:t xml:space="preserve"> в соответствие с ФОП </w:t>
      </w:r>
      <w:r>
        <w:rPr>
          <w:rFonts w:hAnsi="Times New Roman" w:cs="Times New Roman"/>
          <w:color w:val="000000"/>
          <w:sz w:val="24"/>
          <w:szCs w:val="24"/>
        </w:rPr>
        <w:t>СОО</w:t>
      </w:r>
    </w:p>
    <w:p>
      <w:pPr>
        <w:spacing w:line="240" w:lineRule="auto"/>
        <w:rPr>
          <w:rFonts w:hAnsi="Times New Roman" w:cs="Times New Roman"/>
          <w:color w:val="000000"/>
          <w:sz w:val="24"/>
          <w:szCs w:val="24"/>
        </w:rPr>
      </w:pPr>
      <w:r>
        <w:rPr>
          <w:rFonts w:hAnsi="Times New Roman" w:cs="Times New Roman"/>
          <w:color w:val="000000"/>
          <w:sz w:val="24"/>
          <w:szCs w:val="24"/>
        </w:rPr>
        <w:t>ПРИКАЗЫВАЮ: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Внести изменения в основную образовательную программу </w:t>
      </w:r>
      <w:r>
        <w:rPr>
          <w:rFonts w:hAnsi="Times New Roman" w:cs="Times New Roman"/>
          <w:color w:val="000000"/>
          <w:sz w:val="24"/>
          <w:szCs w:val="24"/>
        </w:rPr>
        <w:t xml:space="preserve">среднего общего образования </w:t>
      </w:r>
      <w:r>
        <w:rPr>
          <w:rFonts w:hAnsi="Times New Roman" w:cs="Times New Roman"/>
          <w:color w:val="000000"/>
          <w:sz w:val="24"/>
          <w:szCs w:val="24"/>
        </w:rPr>
        <w:t>МБОУ «Средняя школа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1.1. В целевой раздел:</w:t>
      </w:r>
    </w:p>
    <w:p>
      <w:pPr>
        <w:spacing w:line="240" w:lineRule="auto"/>
        <w:rPr>
          <w:rFonts w:hAnsi="Times New Roman" w:cs="Times New Roman"/>
          <w:color w:val="000000"/>
          <w:sz w:val="24"/>
          <w:szCs w:val="24"/>
        </w:rPr>
      </w:pPr>
      <w:r>
        <w:rPr>
          <w:rFonts w:hAnsi="Times New Roman" w:cs="Times New Roman"/>
          <w:color w:val="000000"/>
          <w:sz w:val="24"/>
          <w:szCs w:val="24"/>
        </w:rPr>
        <w:t>1.1.1. В пояснительную записку (приложение 1).</w:t>
      </w:r>
    </w:p>
    <w:p>
      <w:pPr>
        <w:spacing w:line="240" w:lineRule="auto"/>
        <w:rPr>
          <w:rFonts w:hAnsi="Times New Roman" w:cs="Times New Roman"/>
          <w:color w:val="000000"/>
          <w:sz w:val="24"/>
          <w:szCs w:val="24"/>
        </w:rPr>
      </w:pPr>
      <w:r>
        <w:rPr>
          <w:rFonts w:hAnsi="Times New Roman" w:cs="Times New Roman"/>
          <w:color w:val="000000"/>
          <w:sz w:val="24"/>
          <w:szCs w:val="24"/>
        </w:rPr>
        <w:t>1.1.2. В планируемые результаты освоения обучающимися основной образовательной программы (приложение 2).</w:t>
      </w:r>
    </w:p>
    <w:p>
      <w:pPr>
        <w:spacing w:line="240" w:lineRule="auto"/>
        <w:rPr>
          <w:rFonts w:hAnsi="Times New Roman" w:cs="Times New Roman"/>
          <w:color w:val="000000"/>
          <w:sz w:val="24"/>
          <w:szCs w:val="24"/>
        </w:rPr>
      </w:pPr>
      <w:r>
        <w:rPr>
          <w:rFonts w:hAnsi="Times New Roman" w:cs="Times New Roman"/>
          <w:color w:val="000000"/>
          <w:sz w:val="24"/>
          <w:szCs w:val="24"/>
        </w:rPr>
        <w:t>1.1.3. В систему оценки результатов освоения основной образовательной программы (приложение 3).</w:t>
      </w:r>
    </w:p>
    <w:p>
      <w:pPr>
        <w:spacing w:line="240" w:lineRule="auto"/>
        <w:rPr>
          <w:rFonts w:hAnsi="Times New Roman" w:cs="Times New Roman"/>
          <w:color w:val="000000"/>
          <w:sz w:val="24"/>
          <w:szCs w:val="24"/>
        </w:rPr>
      </w:pPr>
      <w:r>
        <w:rPr>
          <w:rFonts w:hAnsi="Times New Roman" w:cs="Times New Roman"/>
          <w:color w:val="000000"/>
          <w:sz w:val="24"/>
          <w:szCs w:val="24"/>
        </w:rPr>
        <w:t>1.2. В содержательный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1.2.1. В рабочие программы учебных предметов, курсов, модулей обязательной части учебного плана (приложение 4).</w:t>
      </w:r>
    </w:p>
    <w:p>
      <w:pPr>
        <w:spacing w:line="240" w:lineRule="auto"/>
        <w:rPr>
          <w:rFonts w:hAnsi="Times New Roman" w:cs="Times New Roman"/>
          <w:color w:val="000000"/>
          <w:sz w:val="24"/>
          <w:szCs w:val="24"/>
        </w:rPr>
      </w:pPr>
      <w:r>
        <w:rPr>
          <w:rFonts w:hAnsi="Times New Roman" w:cs="Times New Roman"/>
          <w:color w:val="000000"/>
          <w:sz w:val="24"/>
          <w:szCs w:val="24"/>
        </w:rPr>
        <w:t>1.2.2. В рабочие программы учебных предметов, курсов, модулей части учебного плана, формируемой участниками образовательных отношений, с учетом мнения участников образовательных отношений (приложение 5).</w:t>
      </w:r>
    </w:p>
    <w:p>
      <w:pPr>
        <w:spacing w:line="240" w:lineRule="auto"/>
        <w:rPr>
          <w:rFonts w:hAnsi="Times New Roman" w:cs="Times New Roman"/>
          <w:color w:val="000000"/>
          <w:sz w:val="24"/>
          <w:szCs w:val="24"/>
        </w:rPr>
      </w:pPr>
      <w:r>
        <w:rPr>
          <w:rFonts w:hAnsi="Times New Roman" w:cs="Times New Roman"/>
          <w:color w:val="000000"/>
          <w:sz w:val="24"/>
          <w:szCs w:val="24"/>
        </w:rPr>
        <w:t>1.2.3. В рабочие программы курсов внеурочной деятельности (приложение 6).</w:t>
      </w:r>
    </w:p>
    <w:p>
      <w:pPr>
        <w:spacing w:line="240" w:lineRule="auto"/>
        <w:rPr>
          <w:rFonts w:hAnsi="Times New Roman" w:cs="Times New Roman"/>
          <w:color w:val="000000"/>
          <w:sz w:val="24"/>
          <w:szCs w:val="24"/>
        </w:rPr>
      </w:pPr>
      <w:r>
        <w:rPr>
          <w:rFonts w:hAnsi="Times New Roman" w:cs="Times New Roman"/>
          <w:color w:val="000000"/>
          <w:sz w:val="24"/>
          <w:szCs w:val="24"/>
        </w:rPr>
        <w:t>1.2.4. В программу развития УУД (приложение 7).</w:t>
      </w:r>
    </w:p>
    <w:p>
      <w:pPr>
        <w:spacing w:line="240" w:lineRule="auto"/>
        <w:rPr>
          <w:rFonts w:hAnsi="Times New Roman" w:cs="Times New Roman"/>
          <w:color w:val="000000"/>
          <w:sz w:val="24"/>
          <w:szCs w:val="24"/>
        </w:rPr>
      </w:pPr>
      <w:r>
        <w:rPr>
          <w:rFonts w:hAnsi="Times New Roman" w:cs="Times New Roman"/>
          <w:color w:val="000000"/>
          <w:sz w:val="24"/>
          <w:szCs w:val="24"/>
        </w:rPr>
        <w:t>1.2.5. В рабочую программу воспитания (приложение 8).</w:t>
      </w:r>
    </w:p>
    <w:p>
      <w:pPr>
        <w:spacing w:line="240" w:lineRule="auto"/>
        <w:rPr>
          <w:rFonts w:hAnsi="Times New Roman" w:cs="Times New Roman"/>
          <w:color w:val="000000"/>
          <w:sz w:val="24"/>
          <w:szCs w:val="24"/>
        </w:rPr>
      </w:pPr>
      <w:r>
        <w:rPr>
          <w:rFonts w:hAnsi="Times New Roman" w:cs="Times New Roman"/>
          <w:color w:val="000000"/>
          <w:sz w:val="24"/>
          <w:szCs w:val="24"/>
        </w:rPr>
        <w:t>1.3. В организационный раздел:</w:t>
      </w:r>
    </w:p>
    <w:p>
      <w:pPr>
        <w:spacing w:line="240" w:lineRule="auto"/>
        <w:rPr>
          <w:rFonts w:hAnsi="Times New Roman" w:cs="Times New Roman"/>
          <w:color w:val="000000"/>
          <w:sz w:val="24"/>
          <w:szCs w:val="24"/>
        </w:rPr>
      </w:pPr>
      <w:r>
        <w:rPr>
          <w:rFonts w:hAnsi="Times New Roman" w:cs="Times New Roman"/>
          <w:color w:val="000000"/>
          <w:sz w:val="24"/>
          <w:szCs w:val="24"/>
        </w:rPr>
        <w:t>1.3.1. В учебные планы среднего общего образования (приложение 9).</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1.3.2. В план внеурочной деятельности </w:t>
      </w:r>
      <w:r>
        <w:rPr>
          <w:rFonts w:hAnsi="Times New Roman" w:cs="Times New Roman"/>
          <w:color w:val="000000"/>
          <w:sz w:val="24"/>
          <w:szCs w:val="24"/>
        </w:rPr>
        <w:t>среднего общего образования </w:t>
      </w:r>
      <w:r>
        <w:rPr>
          <w:rFonts w:hAnsi="Times New Roman" w:cs="Times New Roman"/>
          <w:color w:val="000000"/>
          <w:sz w:val="24"/>
          <w:szCs w:val="24"/>
        </w:rPr>
        <w:t>(приложение 10).</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1.3.3. В календарный учебный график </w:t>
      </w:r>
      <w:r>
        <w:rPr>
          <w:rFonts w:hAnsi="Times New Roman" w:cs="Times New Roman"/>
          <w:color w:val="000000"/>
          <w:sz w:val="24"/>
          <w:szCs w:val="24"/>
        </w:rPr>
        <w:t>среднего общего образования </w:t>
      </w:r>
      <w:r>
        <w:rPr>
          <w:rFonts w:hAnsi="Times New Roman" w:cs="Times New Roman"/>
          <w:color w:val="000000"/>
          <w:sz w:val="24"/>
          <w:szCs w:val="24"/>
        </w:rPr>
        <w:t>(приложение 11).</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1.3.4. В календарный план воспитательной работы </w:t>
      </w:r>
      <w:r>
        <w:rPr>
          <w:rFonts w:hAnsi="Times New Roman" w:cs="Times New Roman"/>
          <w:color w:val="000000"/>
          <w:sz w:val="24"/>
          <w:szCs w:val="24"/>
        </w:rPr>
        <w:t>среднего общего образования </w:t>
      </w:r>
      <w:r>
        <w:rPr>
          <w:rFonts w:hAnsi="Times New Roman" w:cs="Times New Roman"/>
          <w:color w:val="000000"/>
          <w:sz w:val="24"/>
          <w:szCs w:val="24"/>
        </w:rPr>
        <w:t>(приложение 12).</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Утвердить изменения, внесенные в основную образовательную программу </w:t>
      </w:r>
      <w:r>
        <w:rPr>
          <w:rFonts w:hAnsi="Times New Roman" w:cs="Times New Roman"/>
          <w:color w:val="000000"/>
          <w:sz w:val="24"/>
          <w:szCs w:val="24"/>
        </w:rPr>
        <w:t xml:space="preserve">среднего общего образования </w:t>
      </w:r>
      <w:r>
        <w:rPr>
          <w:rFonts w:hAnsi="Times New Roman" w:cs="Times New Roman"/>
          <w:color w:val="000000"/>
          <w:sz w:val="24"/>
          <w:szCs w:val="24"/>
        </w:rPr>
        <w:t>МБОУ «Средняя школа № 1»</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Авериной В.М.</w:t>
      </w:r>
      <w:r>
        <w:rPr>
          <w:rFonts w:hAnsi="Times New Roman" w:cs="Times New Roman"/>
          <w:color w:val="000000"/>
          <w:sz w:val="24"/>
          <w:szCs w:val="24"/>
        </w:rPr>
        <w:t>, заместителю руководителя по УВР,</w:t>
      </w:r>
      <w:r>
        <w:rPr>
          <w:rFonts w:hAnsi="Times New Roman" w:cs="Times New Roman"/>
          <w:color w:val="000000"/>
          <w:sz w:val="24"/>
          <w:szCs w:val="24"/>
        </w:rPr>
        <w:t xml:space="preserve"> обеспечить мониторинг качества реализации основной образовательной программы </w:t>
      </w:r>
      <w:r>
        <w:rPr>
          <w:rFonts w:hAnsi="Times New Roman" w:cs="Times New Roman"/>
          <w:color w:val="000000"/>
          <w:sz w:val="24"/>
          <w:szCs w:val="24"/>
        </w:rPr>
        <w:t>среднего общего образования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Петрову А.М</w:t>
      </w:r>
      <w:r>
        <w:rPr>
          <w:rFonts w:hAnsi="Times New Roman" w:cs="Times New Roman"/>
          <w:color w:val="000000"/>
          <w:sz w:val="24"/>
          <w:szCs w:val="24"/>
        </w:rPr>
        <w:t>., специалисту по информатизации,</w:t>
      </w:r>
      <w:r>
        <w:rPr>
          <w:rFonts w:hAnsi="Times New Roman" w:cs="Times New Roman"/>
          <w:color w:val="000000"/>
          <w:sz w:val="24"/>
          <w:szCs w:val="24"/>
        </w:rPr>
        <w:t xml:space="preserve"> ответственному за размещение информации на официальном сайте школы, разместить основную образовательную программу </w:t>
      </w:r>
      <w:r>
        <w:rPr>
          <w:rFonts w:hAnsi="Times New Roman" w:cs="Times New Roman"/>
          <w:color w:val="000000"/>
          <w:sz w:val="24"/>
          <w:szCs w:val="24"/>
        </w:rPr>
        <w:t>среднего общего образования</w:t>
      </w:r>
      <w:r>
        <w:rPr>
          <w:rFonts w:hAnsi="Times New Roman" w:cs="Times New Roman"/>
          <w:color w:val="000000"/>
          <w:sz w:val="24"/>
          <w:szCs w:val="24"/>
        </w:rPr>
        <w:t xml:space="preserve"> в новой редакции в соответствии с федеральной образовательной программой </w:t>
      </w:r>
      <w:r>
        <w:rPr>
          <w:rFonts w:hAnsi="Times New Roman" w:cs="Times New Roman"/>
          <w:color w:val="000000"/>
          <w:sz w:val="24"/>
          <w:szCs w:val="24"/>
        </w:rPr>
        <w:t>среднего общего образования</w:t>
      </w:r>
      <w:r>
        <w:rPr>
          <w:rFonts w:hAnsi="Times New Roman" w:cs="Times New Roman"/>
          <w:color w:val="000000"/>
          <w:sz w:val="24"/>
          <w:szCs w:val="24"/>
        </w:rPr>
        <w:t xml:space="preserve"> на сайте </w:t>
      </w:r>
      <w:r>
        <w:rPr>
          <w:rFonts w:hAnsi="Times New Roman" w:cs="Times New Roman"/>
          <w:color w:val="000000"/>
          <w:sz w:val="24"/>
          <w:szCs w:val="24"/>
        </w:rPr>
        <w:t>МБОУ «Средняя школа № 1»</w:t>
      </w:r>
      <w:r>
        <w:rPr>
          <w:rFonts w:hAnsi="Times New Roman" w:cs="Times New Roman"/>
          <w:color w:val="000000"/>
          <w:sz w:val="24"/>
          <w:szCs w:val="24"/>
        </w:rPr>
        <w:t xml:space="preserve"> в срок до </w:t>
      </w:r>
      <w:r>
        <w:rPr>
          <w:rFonts w:hAnsi="Times New Roman" w:cs="Times New Roman"/>
          <w:color w:val="000000"/>
          <w:sz w:val="24"/>
          <w:szCs w:val="24"/>
        </w:rPr>
        <w:t>01.09.2023</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Контроль исполнения настоящего приказа </w:t>
      </w:r>
      <w:r>
        <w:rPr>
          <w:rFonts w:hAnsi="Times New Roman" w:cs="Times New Roman"/>
          <w:color w:val="000000"/>
          <w:sz w:val="24"/>
          <w:szCs w:val="24"/>
        </w:rPr>
        <w:t>оставляю за собой</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Директор:</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О.Л. Калмыкова</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(Ф. И. О.)</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(подпись)</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С приказом ознакомлены:</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В.М. Аверина</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25.08.2023</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(должность)</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(Ф. И. О.)</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(подпись)</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(дата)</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Специалист по информатизации</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А.М. Петров</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25.08.2023</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(должность)</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(Ф. И. О.)</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(подпись)</w:t>
            </w:r>
          </w:p>
        </w:tc>
        <w:tc>
          <w:tcPr>
            <w:tcW w:w="0" w:type="auto"/>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19"/>
                <w:szCs w:val="19"/>
                <w:vertAlign w:val="superscript"/>
              </w:rPr>
              <w:t>(дата)</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Аверина В.М.</w:t>
      </w:r>
      <w:r>
        <w:rPr>
          <w:rFonts w:hAnsi="Times New Roman" w:cs="Times New Roman"/>
          <w:color w:val="000000"/>
          <w:sz w:val="24"/>
          <w:szCs w:val="24"/>
        </w:rPr>
        <w:t>, заместитель директора по УВР,</w:t>
      </w:r>
      <w:r>
        <w:br/>
      </w:r>
      <w:r>
        <w:rPr>
          <w:rFonts w:hAnsi="Times New Roman" w:cs="Times New Roman"/>
          <w:color w:val="000000"/>
          <w:sz w:val="24"/>
          <w:szCs w:val="24"/>
        </w:rPr>
        <w:t>8 (1234) 56-78-90, Averina@gov.ru</w:t>
      </w:r>
      <w:r>
        <w:br/>
      </w:r>
      <w:r>
        <w:rPr>
          <w:rFonts w:hAnsi="Times New Roman" w:cs="Times New Roman"/>
          <w:color w:val="000000"/>
          <w:sz w:val="19"/>
          <w:szCs w:val="19"/>
          <w:vertAlign w:val="superscript"/>
        </w:rPr>
        <w:t>(отметка об исполнителе)</w:t>
      </w:r>
    </w:p>
    <w:p>
      <w:pPr>
        <w:spacing w:line="240" w:lineRule="auto"/>
        <w:rPr>
          <w:rFonts w:hAnsi="Times New Roman" w:cs="Times New Roman"/>
          <w:color w:val="000000"/>
          <w:sz w:val="24"/>
          <w:szCs w:val="24"/>
        </w:rPr>
      </w:pPr>
    </w:p>
    <w:p>
      <w:pPr>
        <w:spacing w:line="240" w:lineRule="auto"/>
        <w:jc w:val="right"/>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1</w:t>
      </w:r>
      <w:r>
        <w:rPr>
          <w:rFonts w:hAnsi="Times New Roman" w:cs="Times New Roman"/>
          <w:color w:val="000000"/>
          <w:sz w:val="24"/>
          <w:szCs w:val="24"/>
        </w:rPr>
        <w:t xml:space="preserve">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При разработке ООП СОО предусмотрено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ООП СОО разработана в соответствии с ФГОС СОО и ФОП СОО. При этом содержание и планируемые результаты разработанной ООП СОО не ниже соответствующих содержания планируемых результатов ФОП СОО.</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2</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Планируемые результаты освоения обучающимися основной образовательной программы </w:t>
      </w:r>
      <w:r>
        <w:rPr>
          <w:rFonts w:hAnsi="Times New Roman" w:cs="Times New Roman"/>
          <w:b/>
          <w:bCs/>
          <w:color w:val="000000"/>
          <w:sz w:val="24"/>
          <w:szCs w:val="24"/>
        </w:rPr>
        <w:t>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ФГОС СОО устанавливает требования к трем группам результатов освоения обучающимися программ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1) личностным, включающим: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обучающимися российской гражданской идентичности;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к саморазвитию, самостоятельности и самоопределению;</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мотивации к обучению и личностному развитию;</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pPr>
        <w:spacing w:line="240" w:lineRule="auto"/>
        <w:rPr>
          <w:rFonts w:hAnsi="Times New Roman" w:cs="Times New Roman"/>
          <w:color w:val="000000"/>
          <w:sz w:val="24"/>
          <w:szCs w:val="24"/>
        </w:rPr>
      </w:pPr>
      <w:r>
        <w:rPr>
          <w:rFonts w:hAnsi="Times New Roman" w:cs="Times New Roman"/>
          <w:color w:val="000000"/>
          <w:sz w:val="24"/>
          <w:szCs w:val="24"/>
        </w:rPr>
        <w:t>2) метапредметным, включающим: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освоенные обучающимися межпредметные понятия и универсальные учебные действия (регулятивные, познавательные, коммуникативные);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их использования в познавательной и социальной практике, готовность</w:t>
      </w:r>
      <w:r>
        <w:rPr>
          <w:rFonts w:hAnsi="Times New Roman" w:cs="Times New Roman"/>
          <w:color w:val="000000"/>
          <w:sz w:val="24"/>
          <w:szCs w:val="24"/>
        </w:rPr>
        <w:t> </w:t>
      </w:r>
      <w:r>
        <w:rPr>
          <w:rFonts w:hAnsi="Times New Roman" w:cs="Times New Roman"/>
          <w:color w:val="000000"/>
          <w:sz w:val="24"/>
          <w:szCs w:val="24"/>
        </w:rPr>
        <w:t>к самостоятельному планированию и осуществлению учебной деятельности,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предметным, метапредметным и личностным результатам освоения программы обучающимися с ОВЗ определяются в адаптированных основных образовательных программах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Научно-методологической основой для разработки требований к личностным, метапредметным и предметным результатам обучающихся, освоивших программу среднего общего образования, является системно-деятельностный подход.</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ФОП СОО образования достигаются в единстве учебной и воспитательной деятельности школы в соответствии</w:t>
      </w:r>
      <w:r>
        <w:br/>
      </w:r>
      <w:r>
        <w:rPr>
          <w:rFonts w:hAnsi="Times New Roman" w:cs="Times New Roman"/>
          <w:color w:val="000000"/>
          <w:sz w:val="24"/>
          <w:szCs w:val="24"/>
        </w:rPr>
        <w:t>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line="240" w:lineRule="auto"/>
        <w:rPr>
          <w:rFonts w:hAnsi="Times New Roman" w:cs="Times New Roman"/>
          <w:color w:val="000000"/>
          <w:sz w:val="24"/>
          <w:szCs w:val="24"/>
        </w:rPr>
      </w:pPr>
      <w:r>
        <w:rPr>
          <w:rFonts w:hAnsi="Times New Roman" w:cs="Times New Roman"/>
          <w:color w:val="000000"/>
          <w:sz w:val="24"/>
          <w:szCs w:val="24"/>
        </w:rPr>
        <w:t>Личностные результаты освоения обучающимися программы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line="240" w:lineRule="auto"/>
        <w:rPr>
          <w:rFonts w:hAnsi="Times New Roman" w:cs="Times New Roman"/>
          <w:color w:val="000000"/>
          <w:sz w:val="24"/>
          <w:szCs w:val="24"/>
        </w:rPr>
      </w:pPr>
      <w:r>
        <w:rPr>
          <w:rFonts w:hAnsi="Times New Roman" w:cs="Times New Roman"/>
          <w:color w:val="000000"/>
          <w:sz w:val="24"/>
          <w:szCs w:val="24"/>
        </w:rPr>
        <w:t>гражданского воспитания: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осознание своих конституционных прав и обязанностей, уважение закона и правопорядка;</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3</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Система оценки достижения планируемых результатов основной образовательной программы </w:t>
      </w:r>
      <w:r>
        <w:rPr>
          <w:rFonts w:hAnsi="Times New Roman" w:cs="Times New Roman"/>
          <w:b/>
          <w:bCs/>
          <w:color w:val="000000"/>
          <w:sz w:val="24"/>
          <w:szCs w:val="24"/>
        </w:rPr>
        <w:t>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4</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Рабочие программы учебных предметов, курсов, модулей обязательной части учебного плана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Предмет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Федеральная рабочая программа учебного предмета «Русский язык» (базовый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Федеральная рабочая программа учебного предмета «Литература» (базовый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Рабочая программа учебного предмета «Литература»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учебного предмета «Английский язык» (базовый и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учебного предмета «Математика», включая рабочие программы учебных курсов «Алгебра и начала математического анализа», «Геометрия», «Вероятность и статистика» (базовый и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Федеральная рабочая программа учебного предмета «История», включая учебные курсы «История России» и «Всеобщая история» (базовый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Рабочая программа учебного предмета «История», включая учебные курсы «История России» и «Всеобщая история»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Федеральная рабочая программа учебного предмета «Обществознание» (базовый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Рабочая программа учебного предмета «География»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Федеральная рабочая программа учебного предмета «География» (базовый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Рабочая программа учебного предмета «Физика» (базовый и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Рабочая программа учебного предмета «Химия» (базовый и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Рабочая программа учебного предмета «Биология» (базовый и углубленный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5</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Рабочие программы учебных предметов, курсов, модулей части учебного плана, формируемой участниками образовательных отношений </w:t>
      </w:r>
      <w:r>
        <w:rPr>
          <w:rFonts w:hAnsi="Times New Roman" w:cs="Times New Roman"/>
          <w:b/>
          <w:bCs/>
          <w:color w:val="000000"/>
          <w:sz w:val="24"/>
          <w:szCs w:val="24"/>
        </w:rPr>
        <w:t>(гуманитарный профиль)</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Название рабочей программы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Программирование (базовый курс)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10, 11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Право (базовый уровень)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10, 11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Социально-экономическая география (элективный курс)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10, 11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Практикум по физике (элективный курс)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10, 11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Практикум по химии (элективный курс)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10, 11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6</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Рабочие программы курсов внеурочной деятельности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Название рабочей программы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Класс</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Инвариантный компонент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Программа ежемесячных учебных собраний по проблемам организации учебного процесса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Программа экскурсий в организации профессионального и высшего образования для уточнения индивидуальных планов обучающихся в сфере продолжения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Вариативный компонент</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Естественно-научный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Курс «Профессиональные пробы» совместно с вузом-партнером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«Клуб естествоиспытателей» (проектная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Исследовательская экспедиция «Озера родного края» (программа экспедиции)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Гуманитарный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«Зрительский марафон» (коллективное посещение кинопоказов, театральных спектаклей, концертов, просмотр видеофильмов, посещение выставок, художественных музеев</w:t>
            </w:r>
          </w:p>
          <w:p>
            <w:pPr>
              <w:spacing w:line="240" w:lineRule="auto"/>
              <w:rPr>
                <w:rFonts w:hAnsi="Times New Roman" w:cs="Times New Roman"/>
                <w:color w:val="000000"/>
                <w:sz w:val="24"/>
                <w:szCs w:val="24"/>
              </w:rPr>
            </w:pPr>
            <w:r>
              <w:rPr>
                <w:rFonts w:hAnsi="Times New Roman" w:cs="Times New Roman"/>
                <w:color w:val="000000"/>
                <w:sz w:val="24"/>
                <w:szCs w:val="24"/>
              </w:rPr>
              <w:t>с обязательным коллективным обсуждением)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Курс «Музейная практика» (профессиональные пробы в музее)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«Коммуникация в информационной среде»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Социально-экономический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Курс «Банковское дело» (профессиональная проба на базе банка)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Курс «Социальная практика»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Курс «Планируем карьеру»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Технологический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Курс «Проектная деятельность в Технопарке»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Курс «Инженерный практикум»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7</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w:t>
      </w:r>
      <w:r>
        <w:rPr>
          <w:rFonts w:hAnsi="Times New Roman" w:cs="Times New Roman"/>
          <w:b/>
          <w:bCs/>
          <w:color w:val="000000"/>
          <w:sz w:val="24"/>
          <w:szCs w:val="24"/>
        </w:rPr>
        <w:t>развития</w:t>
      </w:r>
      <w:r>
        <w:rPr>
          <w:rFonts w:hAnsi="Times New Roman" w:cs="Times New Roman"/>
          <w:b/>
          <w:bCs/>
          <w:color w:val="000000"/>
          <w:sz w:val="24"/>
          <w:szCs w:val="24"/>
        </w:rPr>
        <w:t xml:space="preserve"> универсальных учебных действий обучающихся</w:t>
      </w:r>
    </w:p>
    <w:p>
      <w:pPr>
        <w:spacing w:line="240" w:lineRule="auto"/>
        <w:jc w:val="center"/>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8</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Рабочая программа воспитания </w:t>
      </w:r>
      <w:r>
        <w:rPr>
          <w:rFonts w:hAnsi="Times New Roman" w:cs="Times New Roman"/>
          <w:b/>
          <w:bCs/>
          <w:color w:val="000000"/>
          <w:sz w:val="24"/>
          <w:szCs w:val="24"/>
        </w:rPr>
        <w:t>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Рабочая программа воспитания </w:t>
      </w:r>
      <w:r>
        <w:rPr>
          <w:rFonts w:hAnsi="Times New Roman" w:cs="Times New Roman"/>
          <w:color w:val="000000"/>
          <w:sz w:val="24"/>
          <w:szCs w:val="24"/>
        </w:rPr>
        <w:t xml:space="preserve">МБОУ «Средняя школа № 1» </w:t>
      </w:r>
      <w:r>
        <w:rPr>
          <w:rFonts w:hAnsi="Times New Roman" w:cs="Times New Roman"/>
          <w:color w:val="000000"/>
          <w:sz w:val="24"/>
          <w:szCs w:val="24"/>
        </w:rPr>
        <w:t>разработана в соответствии с Федеральной рабочей программой воспитания для общеобразовательных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Программа разработана с учетом </w:t>
      </w:r>
      <w:r>
        <w:rPr>
          <w:rFonts w:hAnsi="Times New Roman" w:cs="Times New Roman"/>
          <w:color w:val="000000"/>
          <w:sz w:val="24"/>
          <w:szCs w:val="24"/>
        </w:rPr>
        <w:t>Федерального закона от 29.12.2012 № 273-ФЗ</w:t>
      </w:r>
      <w:r>
        <w:rPr>
          <w:rFonts w:hAnsi="Times New Roman" w:cs="Times New Roman"/>
          <w:color w:val="000000"/>
          <w:sz w:val="24"/>
          <w:szCs w:val="24"/>
        </w:rPr>
        <w:t xml:space="preserve"> «Об образовании в Российской Федерации», Стратегии развития воспитания в Российской Федерации на период до 2025 года (</w:t>
      </w:r>
      <w:r>
        <w:rPr>
          <w:rFonts w:hAnsi="Times New Roman" w:cs="Times New Roman"/>
          <w:color w:val="000000"/>
          <w:sz w:val="24"/>
          <w:szCs w:val="24"/>
        </w:rPr>
        <w:t>распоряжение Правительства от 29.05.2015 № 996-р</w:t>
      </w:r>
      <w:r>
        <w:rPr>
          <w:rFonts w:hAnsi="Times New Roman" w:cs="Times New Roman"/>
          <w:color w:val="000000"/>
          <w:sz w:val="24"/>
          <w:szCs w:val="24"/>
        </w:rPr>
        <w:t>) и Плана мероприятий по ее реализации в 2021–2025 годах (</w:t>
      </w:r>
      <w:r>
        <w:rPr>
          <w:rFonts w:hAnsi="Times New Roman" w:cs="Times New Roman"/>
          <w:color w:val="000000"/>
          <w:sz w:val="24"/>
          <w:szCs w:val="24"/>
        </w:rPr>
        <w:t>распоряжение Правительства от 12.11.2020 № 2945-р</w:t>
      </w:r>
      <w:r>
        <w:rPr>
          <w:rFonts w:hAnsi="Times New Roman" w:cs="Times New Roman"/>
          <w:color w:val="000000"/>
          <w:sz w:val="24"/>
          <w:szCs w:val="24"/>
        </w:rPr>
        <w:t>), Стратегии национальной безопасности Российской Федерации (</w:t>
      </w:r>
      <w:r>
        <w:rPr>
          <w:rFonts w:hAnsi="Times New Roman" w:cs="Times New Roman"/>
          <w:color w:val="000000"/>
          <w:sz w:val="24"/>
          <w:szCs w:val="24"/>
        </w:rPr>
        <w:t>Указ Президента от 02.07.2021 № 400</w:t>
      </w:r>
      <w:r>
        <w:rPr>
          <w:rFonts w:hAnsi="Times New Roman" w:cs="Times New Roman"/>
          <w:color w:val="000000"/>
          <w:sz w:val="24"/>
          <w:szCs w:val="24"/>
        </w:rPr>
        <w:t xml:space="preserve">), федерального государственного образовательного стандарта (далее – ФГОС) </w:t>
      </w:r>
      <w:r>
        <w:rPr>
          <w:rFonts w:hAnsi="Times New Roman" w:cs="Times New Roman"/>
          <w:color w:val="000000"/>
          <w:sz w:val="24"/>
          <w:szCs w:val="24"/>
        </w:rPr>
        <w:t>среднего общего образования (</w:t>
      </w:r>
      <w:r>
        <w:rPr>
          <w:rFonts w:hAnsi="Times New Roman" w:cs="Times New Roman"/>
          <w:color w:val="000000"/>
          <w:sz w:val="24"/>
          <w:szCs w:val="24"/>
        </w:rPr>
        <w:t>приказ Минобрнауки от 17.05.2012 № 413</w:t>
      </w:r>
      <w:r>
        <w:rPr>
          <w:rFonts w:hAnsi="Times New Roman" w:cs="Times New Roman"/>
          <w:color w:val="000000"/>
          <w:sz w:val="24"/>
          <w:szCs w:val="24"/>
        </w:rPr>
        <w:t>)</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основывается на единстве и преемственности образовательного процесса всех уровней общего образования, соотносится с федеральными программами воспитания для организаций дошкольного и среднего профессионального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9</w:t>
      </w:r>
      <w:r>
        <w:rPr>
          <w:rFonts w:hAnsi="Times New Roman" w:cs="Times New Roman"/>
          <w:color w:val="000000"/>
          <w:sz w:val="24"/>
          <w:szCs w:val="24"/>
        </w:rPr>
        <w:t xml:space="preserve">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Учебные планы </w:t>
      </w:r>
      <w:r>
        <w:rPr>
          <w:rFonts w:hAnsi="Times New Roman" w:cs="Times New Roman"/>
          <w:b/>
          <w:bCs/>
          <w:color w:val="000000"/>
          <w:sz w:val="24"/>
          <w:szCs w:val="24"/>
        </w:rPr>
        <w:t>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w:t>
      </w:r>
      <w:r>
        <w:rPr>
          <w:rFonts w:hAnsi="Times New Roman" w:cs="Times New Roman"/>
          <w:color w:val="000000"/>
          <w:sz w:val="24"/>
          <w:szCs w:val="24"/>
        </w:rPr>
        <w:t>МБОУ «Средняя школа № 1»</w:t>
      </w:r>
      <w:r>
        <w:rPr>
          <w:rFonts w:hAnsi="Times New Roman" w:cs="Times New Roman"/>
          <w:color w:val="000000"/>
          <w:sz w:val="24"/>
          <w:szCs w:val="24"/>
        </w:rPr>
        <w:t xml:space="preserve"> разработан в соответствии с федеральным учебным планом </w:t>
      </w:r>
      <w:r>
        <w:rPr>
          <w:rFonts w:hAnsi="Times New Roman" w:cs="Times New Roman"/>
          <w:color w:val="000000"/>
          <w:sz w:val="24"/>
          <w:szCs w:val="24"/>
        </w:rPr>
        <w:t>среднего общего образования и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Включает учебные планы профилей обучения. Учебный план профиля обучения включает 13 учебных предметов («Русский язык», «Литература», «Английский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двух учебных предметов на углубленном уровне из соответствующей профилю обучения предметной области и (или) смежной с ней предметной области. В учебном плане предусмотрено выполнение обучающимися индивидуального(ых) проекта(ов).</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технологического профиля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естественно-научного профиля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гуманитарного профиля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социально-экономического профиля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r>
        <w:rPr>
          <w:rFonts w:hAnsi="Times New Roman" w:cs="Times New Roman"/>
          <w:color w:val="000000"/>
          <w:sz w:val="24"/>
          <w:szCs w:val="24"/>
        </w:rPr>
        <w:t>Учебный план универсального профиля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10</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План внеурочной деятельности </w:t>
      </w:r>
      <w:r>
        <w:rPr>
          <w:rFonts w:hAnsi="Times New Roman" w:cs="Times New Roman"/>
          <w:b/>
          <w:bCs/>
          <w:color w:val="000000"/>
          <w:sz w:val="24"/>
          <w:szCs w:val="24"/>
        </w:rPr>
        <w:t>среднего общего образования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План организации деятельности ученических сообществ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Направление</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Название курса/объединения, форма организации</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Классы/к</w:t>
            </w:r>
            <w:r>
              <w:rPr>
                <w:rFonts w:hAnsi="Times New Roman" w:cs="Times New Roman"/>
                <w:b/>
                <w:bCs/>
                <w:color w:val="000000"/>
                <w:sz w:val="24"/>
                <w:szCs w:val="24"/>
              </w:rPr>
              <w:t>оличество часов в неделю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11</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Инвариантный компонент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Духовно-нравственное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Беседа «Разговоры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Школьное ученическое самоуправление «Республика»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Волонтерский отряд «Альтаир»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Учебные собрания по проблемам организации учебного процесса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Спортивный клуб «Вымпел»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Вариативный компонент</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Естественно-научный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Клуб «Мы — исследователи»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Исследовательская экспедиция «Озера родного края»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Профессиональные пробы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Туристические походы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Зрительский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Гуманитарный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Цикл экскурсий «Культурное наследие Энской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Исследовательская экспедиция «Фольклор родного края»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Профессиональные пробы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Туристические походы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Зрительский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Социально-экономический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Цикл экскурсий «Социальная и экономическая сферы города Энска»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Социальная практика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Профессиональные пробы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Туристические походы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Зрительский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Технологический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Цикл экскурсий «Наука и технологии города Энска»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Проектно-исследовательская деятельность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Профессиональные пробы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Туристические походы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Зрительский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Универсальный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Индивидуальный проект внеурочной деятельности (ИПВД)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Цикл экскурсий в творческих группах по ИПВД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Профессиональные пробы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Туристические походы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Общекультурное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Зрительский марафон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План реализации курсов внеурочной деятельности по выбору обучающихся</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 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Объединение</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Класс/количество часов в неделю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11</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Естественно-научный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Прикладные биотехнологии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Основы медицинских знаний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Гуманитарный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Психолингвистика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Музеи мира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Социально-экономический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Финансовая грамотность. Цифровой мир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Экономика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Технологический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Основы нанотехнологий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Прикладная механика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Универсальный профиль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Интернет-предпринимательство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Начальная военная подготовка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bl>
    <w:tbl>
      <w:tblPr>
        <w:tblW w:w="0" w:type="auto"/>
        <w:tblCellMar>
          <w:top w:w="15" w:type="dxa"/>
          <w:left w:w="15" w:type="dxa"/>
          <w:bottom w:w="15" w:type="dxa"/>
          <w:right w:w="15" w:type="dxa"/>
        </w:tblCellMar>
        <w:tblLook w:val="0600"/>
      </w:tblPr>
      <w:tblGrid>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 Календарный план реализации внеурочной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Гуманитарный профиль</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10-й класс</w:t>
            </w:r>
          </w:p>
        </w:tc>
      </w:tr>
      <w:tr>
        <w:trPr>
          <w:trHeight w:val="0"/>
        </w:trPr>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Направления внеурочной деятельности по ФГОС среднего общего образования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Месяц</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Духовно-нравственное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Социальное</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Общеинтеллектуальное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Спортивно-оздоровительное</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Общекультурное</w:t>
            </w:r>
          </w:p>
        </w:tc>
      </w:tr>
      <w:tr>
        <w:trPr>
          <w:trHeight w:val="0"/>
        </w:trPr>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Инвариантный компонент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Школьное ученическое самоуправление »Республика</w:t>
            </w:r>
            <w:r>
              <w:rPr>
                <w:rFonts w:hAnsi="Times New Roman" w:cs="Times New Roman"/>
                <w:color w:val="000000"/>
                <w:sz w:val="24"/>
                <w:szCs w:val="24"/>
              </w:rPr>
              <w:t>» – 34 часа.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Волонтерский отряд «Альтаир»</w:t>
            </w:r>
            <w:r>
              <w:rPr>
                <w:rFonts w:hAnsi="Times New Roman" w:cs="Times New Roman"/>
                <w:color w:val="000000"/>
                <w:sz w:val="24"/>
                <w:szCs w:val="24"/>
              </w:rPr>
              <w:t>» – 34 часа.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Учебные собрания по проблемам организации учебного процесса</w:t>
            </w:r>
            <w:r>
              <w:rPr>
                <w:rFonts w:hAnsi="Times New Roman" w:cs="Times New Roman"/>
                <w:color w:val="000000"/>
                <w:sz w:val="24"/>
                <w:szCs w:val="24"/>
              </w:rPr>
              <w:t xml:space="preserve"> – 34 часа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Сентябрь</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городском фестивале «Золотая осень»: организация виртуальной галереи иллюстраций к произведениям русских поэтов</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«Как организовано обучение в профильном классе: ваши права и обязанности»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Информационно-просветительская встреча «Культура здоровья: как выбрать свою программу»</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общешкольном празднике «День знаний»: промопоздравление для увлеченных гуманитарным знанием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Октябрь</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Совместное с родителями собрание «Тьюторство образовательных ситуаций»: презентация учебного содержания гуманитарного профиля с анонсом школьных и внешкольных ресурсов</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Предпрофессиональная диагностика при участии представителей регионального центра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Сбор информации о занятости обучающихся в спортивных секциях, регулярности занятий физической культурой</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Волонтерские пробы «Сагитируй на участие в акции "Чистый город"»</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Ноябрь</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Экскурсия в Музей толерантности. Беседа-дискуссия на тему «Национальная идентичность в эпоху глобализации»</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Праздника посвящения в начинающие исследователи (Праздник с Малой академией наук)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«Навыки оценки и управления собственным функциональным состоянием»</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Выставка фоторабот «Учимся вместе». Блок «Вдохновленные книгой»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Декабрь</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благотворительной акции «Добрый новогодний подарок»</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«Коммуникация и кооперация в информационном обществе»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общешкольном празднике «Новогодняя сказка»: оформление зала, подготовка декораций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Январь</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Просветительский семинар на базе городской библиотеки «Метапсихология успеха» (10–11-е классы)</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«Первые достижения по выбранному профилю»</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общешкольной эстафете «Зимние рекорды»</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Модерация-погружение в профессии гуманитарного цикла с приглашением практикующих психологов, юристов, лингвистов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Февраль</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Беседа «Отечество и гражданственность» с приглашением выпускников, отдавших долг Родине (10–11-е классы)</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Акция «Великие слова»: ежедневно обновляемый стенд с изречениями о человеке</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«Опасно! Вредная информация!» (как защититься от информации, наносящей вред здоровью и психическому развитию)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Март</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эссе «Образ матери в современной музыке»</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«Взрослые ценности»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общегородском празднике «Масленица»: подготовка анонсов и пострелизов для СМИ и размещения в социальных сетях</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Консультации с заместителем директора по освоению индивидуальных учебных планов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Апрель</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Виртуальный флешмоб «Строим наше будущее» (презентация результатов группового проекта с участием сверстников из всех регионов России)</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«Дела и слава: итоги участия в ученических сообществах»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«Весеннем марафоне здоровья»: подготовка команды по спортивному ориентированию</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Диагностика «4К»: коммуникация, кооперация, креативность, критическое мышление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Май</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и проведение акции «Помощь ветеранам»</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«Результаты года: поддержим позитивную динамику»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празднике последнего звонка: оформление зала, организация поздравления выпускников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Июнь</w:t>
            </w:r>
          </w:p>
        </w:tc>
        <w:tc>
          <w:tcPr>
            <w:tcW w:w="0" w:type="auto"/>
            <w:gridSpan w:val="9"/>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Профильный лагерь. Гуманитарная профильная смена</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11-й класс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Месяц</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Духовно-нравственное</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Социальное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Общеинтеллектуальное</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Спортивно-оздоровительное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Общекультурное</w:t>
            </w:r>
          </w:p>
        </w:tc>
      </w:tr>
      <w:tr>
        <w:trPr>
          <w:trHeight w:val="0"/>
        </w:trPr>
        <w:tc>
          <w:tcPr>
            <w:tcW w:w="0" w:type="auto"/>
            <w:gridSpan w:val="10"/>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Регулярные внеурочные курсы: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«Планируем карьеру» – 34 часа.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«Самообразование на английском» – 34 часа.</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«Самопрезентация» – 34 часа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«Риски и ресурсы: где востребованы гуманитарии»</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Вторичная предпрофессиональная диагностика при участии представителей регионального центра профориентации</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общешкольном празднике «День знаний»: организация флешмоба «Живая речь»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Октябрь</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Совместное с родителями собрание «Государственные услуги для абитуриентов»</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Виртуальная экскурсия в мировой опыт молодежного спортивно-оздоровительного движения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Ноябрь</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Совместный с учителем литературы классный час «Моя концепция добра, красоты и силы» (в преддверии итогового сочинения)</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Практики медитации для гуманитариев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благотворительной акции «Добрый новогодний подарок»</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«Выходим на финишную» (академические итоги полугодия)</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региональной олимпиаде школьников «Музеи. Парки. Усадьбы»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Январь</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Просветительский семинар на базе городской библиотеки «Метапсихология успеха» (10–11-е классы)</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городской акции «День без турникета» (посещение Центра психоанализа и консультирования)</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общешкольной эстафете «Зимние рекорды»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с педагогом-психологом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Февраль</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Беседа «Отечество и гражданственность» с приглашением выпускников, отдавших долг Родине (10–11-е классы)</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интеллектуальной игре «Отечества прекрасные сыны»</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«Поисковые таланты» (презентация практических работ по курсу «Самообразование на английском»)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Конкурс эссе «Образ матери в современной литературе»</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Встреча с заместителем директора по вопросам допуска к ГИА</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Тренинг психологической готовности к экзаменам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День выпускника гуманитарного профиля</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Инструктивный классный час по процедурным вопросам прохождения ГИА</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«Весеннем марафоне здоровья»: подготовка команды по легкой атлетике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Май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«Ценности, которые подарила школа»</w:t>
            </w:r>
          </w:p>
        </w:tc>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неделе воспоминаний «Открытия. Друзья. Победы»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Праздник последнего звонка. Литературно-музыкальная композиция «Победителю-ученику от побежденного учителя»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Июнь</w:t>
            </w:r>
          </w:p>
        </w:tc>
        <w:tc>
          <w:tcPr>
            <w:tcW w:w="0" w:type="auto"/>
            <w:gridSpan w:val="9"/>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документов по окончании обучения</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Естественно-научный профиль</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11</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Календарный учебный график </w:t>
      </w:r>
      <w:r>
        <w:rPr>
          <w:rFonts w:hAnsi="Times New Roman" w:cs="Times New Roman"/>
          <w:b/>
          <w:bCs/>
          <w:color w:val="000000"/>
          <w:sz w:val="24"/>
          <w:szCs w:val="24"/>
        </w:rPr>
        <w:t>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&lt;...&gt;</w:t>
      </w:r>
    </w:p>
    <w:p>
      <w:pPr>
        <w:spacing w:line="240" w:lineRule="auto"/>
        <w:jc w:val="right"/>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Приложение </w:t>
      </w:r>
      <w:r>
        <w:rPr>
          <w:rFonts w:hAnsi="Times New Roman" w:cs="Times New Roman"/>
          <w:color w:val="000000"/>
          <w:sz w:val="24"/>
          <w:szCs w:val="24"/>
        </w:rPr>
        <w:t>12</w:t>
      </w:r>
      <w:r>
        <w:rPr>
          <w:rFonts w:hAnsi="Times New Roman" w:cs="Times New Roman"/>
          <w:color w:val="000000"/>
          <w:sz w:val="24"/>
          <w:szCs w:val="24"/>
        </w:rPr>
        <w:t> к приказу</w:t>
      </w:r>
      <w:r>
        <w:br/>
      </w:r>
      <w:r>
        <w:rPr>
          <w:rFonts w:hAnsi="Times New Roman" w:cs="Times New Roman"/>
          <w:color w:val="000000"/>
          <w:sz w:val="24"/>
          <w:szCs w:val="24"/>
        </w:rPr>
        <w:t>МБОУ «Средняя школа № 1»</w:t>
      </w:r>
      <w:r>
        <w:br/>
      </w:r>
      <w:r>
        <w:rPr>
          <w:rFonts w:hAnsi="Times New Roman" w:cs="Times New Roman"/>
          <w:color w:val="000000"/>
          <w:sz w:val="24"/>
          <w:szCs w:val="24"/>
        </w:rPr>
        <w:t xml:space="preserve">от </w:t>
      </w:r>
      <w:r>
        <w:rPr>
          <w:rFonts w:hAnsi="Times New Roman" w:cs="Times New Roman"/>
          <w:color w:val="000000"/>
          <w:sz w:val="24"/>
          <w:szCs w:val="24"/>
        </w:rPr>
        <w:t>25</w:t>
      </w:r>
      <w:r>
        <w:rPr>
          <w:rFonts w:hAnsi="Times New Roman" w:cs="Times New Roman"/>
          <w:color w:val="000000"/>
          <w:sz w:val="24"/>
          <w:szCs w:val="24"/>
        </w:rPr>
        <w:t>.</w:t>
      </w:r>
      <w:r>
        <w:rPr>
          <w:rFonts w:hAnsi="Times New Roman" w:cs="Times New Roman"/>
          <w:color w:val="000000"/>
          <w:sz w:val="24"/>
          <w:szCs w:val="24"/>
        </w:rPr>
        <w:t>08.2023</w:t>
      </w:r>
      <w:r>
        <w:rPr>
          <w:rFonts w:hAnsi="Times New Roman" w:cs="Times New Roman"/>
          <w:color w:val="000000"/>
          <w:sz w:val="24"/>
          <w:szCs w:val="24"/>
        </w:rPr>
        <w:t xml:space="preserve"> № </w:t>
      </w:r>
      <w:r>
        <w:rPr>
          <w:rFonts w:hAnsi="Times New Roman" w:cs="Times New Roman"/>
          <w:color w:val="000000"/>
          <w:sz w:val="24"/>
          <w:szCs w:val="24"/>
        </w:rPr>
        <w:t>145</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Календарный план воспитательной работы </w:t>
      </w:r>
      <w:r>
        <w:rPr>
          <w:rFonts w:hAnsi="Times New Roman" w:cs="Times New Roman"/>
          <w:b/>
          <w:bCs/>
          <w:color w:val="000000"/>
          <w:sz w:val="24"/>
          <w:szCs w:val="24"/>
        </w:rPr>
        <w:t>среднего общего образования</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line="240" w:lineRule="auto"/>
              <w:rPr>
                <w:rFonts w:hAnsi="Times New Roman" w:cs="Times New Roman"/>
                <w:b/>
                <w:bCs/>
                <w:color w:val="000000"/>
                <w:sz w:val="24"/>
                <w:szCs w:val="24"/>
              </w:rPr>
            </w:pPr>
            <w:r>
              <w:rPr>
                <w:rFonts w:hAnsi="Times New Roman" w:cs="Times New Roman"/>
                <w:b/>
                <w:bCs/>
                <w:color w:val="000000"/>
                <w:sz w:val="24"/>
                <w:szCs w:val="24"/>
              </w:rPr>
              <w:t>Дела, события, мероприятия</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Классы</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Сроки</w:t>
            </w:r>
          </w:p>
        </w:tc>
        <w:tc>
          <w:tcPr>
            <w:tcW w:w="0" w:type="auto"/>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240" w:lineRule="auto"/>
              <w:jc w:val="center"/>
              <w:rPr>
                <w:rFonts w:hAnsi="Times New Roman" w:cs="Times New Roman"/>
                <w:b/>
                <w:bCs/>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 Урочная деятельность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Проект «История города в истории страны»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истории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 Внеурочная деятельность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Волонтерский отряд «Альтаир»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года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Педагог внеурочной деятельности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 Классное руководство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Внеурочное занятие «Разговоры о важном»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года по понедельникам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 директора по ВР</w:t>
            </w:r>
          </w:p>
          <w:p>
            <w:pPr>
              <w:spacing w:line="240" w:lineRule="auto"/>
              <w:rPr>
                <w:rFonts w:hAnsi="Times New Roman" w:cs="Times New Roman"/>
                <w:color w:val="000000"/>
                <w:sz w:val="24"/>
                <w:szCs w:val="24"/>
              </w:rPr>
            </w:pPr>
            <w:r>
              <w:rPr>
                <w:rFonts w:hAnsi="Times New Roman" w:cs="Times New Roman"/>
                <w:color w:val="000000"/>
                <w:sz w:val="24"/>
                <w:szCs w:val="24"/>
              </w:rPr>
              <w:t>Классные руководители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 Основные школьные дела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День знаний. Торжественное начало нового учебного года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Директор</w:t>
            </w:r>
          </w:p>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 Внешкольные мероприятия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Экскурсия в вузы-партнеры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года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Классные руководители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 Организация предметно-пространственной среды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Организация и проведение церемоний поднятия (спуска) Государственного флага Российской Федерации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года по понедельникам и пятницам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 Взаимодействие с родителями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Общешкольное родительское собрание «Семья и школа: взгляд в одном направлении»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p>
            <w:pPr>
              <w:spacing w:line="240" w:lineRule="auto"/>
              <w:rPr>
                <w:rFonts w:hAnsi="Times New Roman" w:cs="Times New Roman"/>
                <w:color w:val="000000"/>
                <w:sz w:val="24"/>
                <w:szCs w:val="24"/>
              </w:rPr>
            </w:pPr>
            <w:r>
              <w:rPr>
                <w:rFonts w:hAnsi="Times New Roman" w:cs="Times New Roman"/>
                <w:color w:val="000000"/>
                <w:sz w:val="24"/>
                <w:szCs w:val="24"/>
              </w:rPr>
              <w:t>Классные руководители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 Самоуправление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Формирование совета учащихся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p>
            <w:pPr>
              <w:spacing w:line="240" w:lineRule="auto"/>
              <w:rPr>
                <w:rFonts w:hAnsi="Times New Roman" w:cs="Times New Roman"/>
                <w:color w:val="000000"/>
                <w:sz w:val="24"/>
                <w:szCs w:val="24"/>
              </w:rPr>
            </w:pPr>
            <w:r>
              <w:rPr>
                <w:rFonts w:hAnsi="Times New Roman" w:cs="Times New Roman"/>
                <w:color w:val="000000"/>
                <w:sz w:val="24"/>
                <w:szCs w:val="24"/>
              </w:rPr>
              <w:t>Советник по воспитанию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9. Профилактика и безопасность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Классный час по профилактике</w:t>
            </w:r>
          </w:p>
          <w:p>
            <w:pPr>
              <w:spacing w:line="240" w:lineRule="auto"/>
              <w:rPr>
                <w:rFonts w:hAnsi="Times New Roman" w:cs="Times New Roman"/>
                <w:color w:val="000000"/>
                <w:sz w:val="24"/>
                <w:szCs w:val="24"/>
              </w:rPr>
            </w:pPr>
            <w:r>
              <w:rPr>
                <w:rFonts w:hAnsi="Times New Roman" w:cs="Times New Roman"/>
                <w:color w:val="000000"/>
                <w:sz w:val="24"/>
                <w:szCs w:val="24"/>
              </w:rPr>
              <w:t>наркомании, курения и употребления алкоголя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Сентябрь</w:t>
            </w:r>
            <w:r>
              <w:rPr>
                <w:rFonts w:hAnsi="Times New Roman" w:cs="Times New Roman"/>
                <w:color w:val="000000"/>
                <w:sz w:val="24"/>
                <w:szCs w:val="24"/>
              </w:rPr>
              <w:t>–</w:t>
            </w:r>
            <w:r>
              <w:rPr>
                <w:rFonts w:hAnsi="Times New Roman" w:cs="Times New Roman"/>
                <w:color w:val="000000"/>
                <w:sz w:val="24"/>
                <w:szCs w:val="24"/>
              </w:rPr>
              <w:t>октябрь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p>
            <w:pPr>
              <w:spacing w:line="240" w:lineRule="auto"/>
              <w:rPr>
                <w:rFonts w:hAnsi="Times New Roman" w:cs="Times New Roman"/>
                <w:color w:val="000000"/>
                <w:sz w:val="24"/>
                <w:szCs w:val="24"/>
              </w:rPr>
            </w:pPr>
            <w:r>
              <w:rPr>
                <w:rFonts w:hAnsi="Times New Roman" w:cs="Times New Roman"/>
                <w:color w:val="000000"/>
                <w:sz w:val="24"/>
                <w:szCs w:val="24"/>
              </w:rPr>
              <w:t>Социальный педагог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 Социальное партнерство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Совместный экологический проект с вузом-партнером «Озера родного края»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года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Учитель биологии, руководитель проекта</w:t>
            </w:r>
          </w:p>
          <w:p>
            <w:pPr>
              <w:spacing w:line="240" w:lineRule="auto"/>
              <w:rPr>
                <w:rFonts w:hAnsi="Times New Roman" w:cs="Times New Roman"/>
                <w:color w:val="000000"/>
                <w:sz w:val="24"/>
                <w:szCs w:val="24"/>
              </w:rPr>
            </w:pPr>
            <w:r>
              <w:rPr>
                <w:rFonts w:hAnsi="Times New Roman" w:cs="Times New Roman"/>
                <w:color w:val="000000"/>
                <w:sz w:val="24"/>
                <w:szCs w:val="24"/>
              </w:rPr>
              <w:t>Представитель вуза-партнера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 Профориентация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Клуб интересных встреч «Новые тенденции в мире профессий»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Октябрь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w:t>
            </w:r>
          </w:p>
          <w:p>
            <w:pPr>
              <w:spacing w:line="240" w:lineRule="auto"/>
              <w:rPr>
                <w:rFonts w:hAnsi="Times New Roman" w:cs="Times New Roman"/>
                <w:color w:val="000000"/>
                <w:sz w:val="24"/>
                <w:szCs w:val="24"/>
              </w:rPr>
            </w:pPr>
            <w:r>
              <w:rPr>
                <w:rFonts w:hAnsi="Times New Roman" w:cs="Times New Roman"/>
                <w:color w:val="000000"/>
                <w:sz w:val="24"/>
                <w:szCs w:val="24"/>
              </w:rPr>
              <w:t>Классные руководители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&lt;...&gt;</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941233b238d4a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