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по ФГОС второго поколения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пятидневной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 — нормативный документ, который определяет перечень, трудоемкость, последовательность и распределение по периодам обучения учебных предметов, курсов, дисциплин (модулей), формы промежуточной аттестации обучающихся. Учебный план составлен на основе следующих документов: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 06.10.2009 № 373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Федеральная образовательная программа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утвержденная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 организациям воспитания и обучения, отдыха и оздоровления детей и молодежи», утвержденные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от 28.09.2020 № 28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 требования к обеспечению безопасности и (или) безвредности для человека факторов среды обитания», утвержденные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от 28.01.2021 № 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22.03.2021 № 115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 Минпросвещения от 03.03.2023 № 03-327</w:t>
      </w:r>
      <w:r>
        <w:rPr>
          <w:rFonts w:hAnsi="Times New Roman" w:cs="Times New Roman"/>
          <w:color w:val="000000"/>
          <w:sz w:val="24"/>
          <w:szCs w:val="24"/>
        </w:rPr>
        <w:t xml:space="preserve"> «О направлении информации».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 Рособрнадзора от 20.06.2018 № 05-192</w:t>
      </w:r>
      <w:r>
        <w:rPr>
          <w:rFonts w:hAnsi="Times New Roman" w:cs="Times New Roman"/>
          <w:color w:val="000000"/>
          <w:sz w:val="24"/>
          <w:szCs w:val="24"/>
        </w:rPr>
        <w:t xml:space="preserve"> «Об изучении родных языков из числа языков народов Российской Федерации».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 Минобразования Энской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от 22.03.2023 № 401-01-100-1564/21 «О</w:t>
      </w:r>
      <w:r>
        <w:rPr>
          <w:rFonts w:hAnsi="Times New Roman" w:cs="Times New Roman"/>
          <w:color w:val="000000"/>
          <w:sz w:val="24"/>
          <w:szCs w:val="24"/>
        </w:rPr>
        <w:t>направлении методических рекомендаций».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приведен в соответствие с федеральным учебным планом 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связи с тем что в школе с 2023/24 учебного года осваивать ООП НОО по ФГОС второго поколения будут только 3-и и 4-е классы, учебный план фиксирует общий объем нагрузки, максимальный объем аудиторной нагрузки обучающихся, состав и структуру предметных областей, распределяет учебное время, отводимое на их освоение, по классам и учебным предметам только для 3–4-х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№ 3 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 Вариант № 3 предназначен для образовательных организаций, в которых обучение ведется на русском языке, но наряду с ним изучается один из языков народов России в режиме пятидневной учебной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обеспечивает выполнение гигиенических требований к режиму образовательного процесса, установленных </w:t>
      </w: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, предусматривает четырехлетний нормативный срок освоения образовательных программ начального общего образования для 1–4-х классов (</w:t>
      </w:r>
      <w:r>
        <w:rPr>
          <w:rFonts w:hAnsi="Times New Roman" w:cs="Times New Roman"/>
          <w:color w:val="000000"/>
          <w:sz w:val="24"/>
          <w:szCs w:val="24"/>
        </w:rPr>
        <w:t xml:space="preserve">135 </w:t>
      </w:r>
      <w:r>
        <w:rPr>
          <w:rFonts w:hAnsi="Times New Roman" w:cs="Times New Roman"/>
          <w:color w:val="000000"/>
          <w:sz w:val="24"/>
          <w:szCs w:val="24"/>
        </w:rPr>
        <w:t xml:space="preserve">учебных недель). Общее количество часов учебных занятий за четыре года — </w:t>
      </w:r>
      <w:r>
        <w:rPr>
          <w:rFonts w:hAnsi="Times New Roman" w:cs="Times New Roman"/>
          <w:color w:val="000000"/>
          <w:sz w:val="24"/>
          <w:szCs w:val="24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этом объем максимально допустимой нагрузки в течение дня для 3–4-х классов не превышает </w:t>
      </w:r>
      <w:r>
        <w:rPr>
          <w:rFonts w:hAnsi="Times New Roman" w:cs="Times New Roman"/>
          <w:color w:val="000000"/>
          <w:sz w:val="24"/>
          <w:szCs w:val="24"/>
        </w:rPr>
        <w:t>пяти уроков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Учебная неделя пятидневная. Количество учебных недель в 3–4-х классах — 34 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часов, отведенных на освоение обучающимися учебного плана образовательной организации, состоящего из обязательной части и части, формируемой участниками образовательного процесса, в совокупности не превышает величины недельной образовательной нагрузки, установленной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: в 3–4-х классах — 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часа в 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соответствии с федеральным учебным планом при проведении занятий по родному языку и по иностранному языку осуществляется деление классов на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группы.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 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 учебное время, отводимое на их изучение по 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включает в себя следующие предметные области.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«Русский язык и литературное чтение»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предметной области изучаются учебные предметы «Русский язык» и «Литературное чтение». В соответствии с </w:t>
      </w:r>
      <w:r>
        <w:rPr>
          <w:rFonts w:hAnsi="Times New Roman" w:cs="Times New Roman"/>
          <w:color w:val="000000"/>
          <w:sz w:val="24"/>
          <w:szCs w:val="24"/>
        </w:rPr>
        <w:t>подпунктом «б»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 3 статьи 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 предметы указано в соответствии с федеральными учебными планами 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«Родной язык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литературное чтение на родном языке»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19.3</w:t>
      </w:r>
      <w:r>
        <w:rPr>
          <w:rFonts w:hAnsi="Times New Roman" w:cs="Times New Roman"/>
          <w:color w:val="000000"/>
          <w:sz w:val="24"/>
          <w:szCs w:val="24"/>
        </w:rPr>
        <w:t> ФГОС НОО учебный план обеспечивает преподавание и изучение государственного языка Российской Федерации, возможность преподавания и изучения государственных языков республик Российской Федерации и родного языка из числа языков народов Российской Федерации, а также устанавливает количество занятий, отводимых на их изучение, по 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предметной области «Родной язык и литературное чтение на родном языке» изучаются учебные предметы «Родной (русский) язык» и «Родная (русская) литература».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«Математика и информатика»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в себя учебный предмет «Математика», который представлен в объеме 4 часа в неделю. Изучение информатики на уровне начального общего образования осуществляется в рамках других учебных предметов. Достижение предметных и метапредметных результатов, связанных с использованием информационных технологий, достигается за счет включения тематических модулей в программы учебных предметов «Математика», «Технология», «Изобразительное искусство», «Окружающий мир».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«Иностранный язык»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в 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 объеме 2 часа в 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«Обществознание и естествознание (окружающий мир)»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Включает в себя учебный предмет «Окружающий мир», который представлен в объеме 2 часа в неделю.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соответствии с </w:t>
      </w:r>
      <w:r>
        <w:rPr>
          <w:rFonts w:hAnsi="Times New Roman" w:cs="Times New Roman"/>
          <w:color w:val="000000"/>
          <w:sz w:val="24"/>
          <w:szCs w:val="24"/>
        </w:rPr>
        <w:t>подпунктом «б»</w:t>
      </w:r>
      <w:r>
        <w:rPr>
          <w:rFonts w:hAnsi="Times New Roman" w:cs="Times New Roman"/>
          <w:color w:val="000000"/>
          <w:sz w:val="24"/>
          <w:szCs w:val="24"/>
        </w:rPr>
        <w:t xml:space="preserve"> пункта 3 статьи 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 предмет указано в соответствии с федеральными учебными планами 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«Основы религиозных культур и светской этики»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в себя учебный предмет «Основы религиозных культур и светской этики», который представлен в объеме 1 час в неделю в 4-м классе. На основании решения родителей (законных представителей) обучающиеся будут изучать модули «Основы мировых религиозных культур»</w:t>
      </w:r>
      <w:r>
        <w:rPr>
          <w:rFonts w:hAnsi="Times New Roman" w:cs="Times New Roman"/>
          <w:color w:val="000000"/>
          <w:sz w:val="24"/>
          <w:szCs w:val="24"/>
        </w:rPr>
        <w:t xml:space="preserve"> и «Основы православной культуры».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«Искусство»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в себя учебные предметы «Изобразительное искусство» и «Музыка».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предмет «Изобразительное искусство» представлен в объеме 1 час в неделю. Программа учебного предмета «Изобразительное искусство» на уровне начального общего образования включает тематический модуль «Работа в графическом редакторе Paint», который обеспечивает достижение предметных и метапредметных результатов, связанных с использованием информационных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предмет «Музыка» представлен в объеме 1 час в 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«Технология»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в себя учебный предмет «Технология», который представлен в объеме 1 час в неделю. Программа учебного предмета «Технология» на уровне начального общего образования включает тематический модуль «Учебный проект средствами PowerPoint», который обеспечивает достижение предметных и метапредметных результатов, связанных с использованием информационных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«Физическая культура»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в себя учебный предмет «Физическая культура», который представлен в объеме 2 часа в неделю. Третий час физической культуры реализуется за счет часов внеурочной деятельности и за счет посещения обучающимися спортивных секций, школьного спортивного клуба «Олимп».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целях обеспечения индивидуальных потребностей обучающихся часть учебного плана, формируемая участниками образовательных отношений, предусматривает учебные занятия, обеспечивающие различные интересы обучающихся, в том числе этнокультурные. В рамках части, формируемой участниками образовательных отношений, изучается курс «Народный фольклор», который дополняет изучение обязательной предметной области «Родной язык и литературное чтение на родном языке».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 ФОП НОО,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, и </w:t>
      </w:r>
      <w:r>
        <w:rPr>
          <w:rFonts w:hAnsi="Times New Roman" w:cs="Times New Roman"/>
          <w:color w:val="000000"/>
          <w:sz w:val="24"/>
          <w:szCs w:val="24"/>
        </w:rPr>
        <w:t>положением о текущем контроле и промежуточной аттестации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 обучающихся проводится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промежуточной аттестации обучающемуся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«Русский язык», «Литературное чтение», «Математика»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промежуточная оценка выставляется с учетом степени значимости отметок за </w:t>
      </w:r>
      <w:r>
        <w:rPr>
          <w:rFonts w:hAnsi="Times New Roman" w:cs="Times New Roman"/>
          <w:color w:val="000000"/>
          <w:sz w:val="24"/>
          <w:szCs w:val="24"/>
        </w:rPr>
        <w:t>тематические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оценка является основанием для перевода обучающихся в следующий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промежуточной аттестации для учебных предметов и курсов 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Народный фольклор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для ООП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2 года обучения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 неделю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 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 литературное чтение на 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(русский)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Литературное чтение на родном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(русском)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языке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 язык)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 естествознание (окружающий мир)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Народный фольклор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534300e851948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