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 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методического объединения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учителей начальных классов на 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методической работы учителей начальных классов за 2022/23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ШМО «Реализация ООП НОО по ФОП НОО: пути достижения планируемых результатов освоения ООП»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«Оценивание образовательных результатов обучающихся по ФОП НОО»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«Новый порядок аттестации педагогов»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смотра-конкурса учебных кабинетов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 пространство учебного кабинета на уровне НОО»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диагностики профессиональных дефицитов учителей начальной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 августовском педагогическом совете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функционал в работе электронного журнала ФГИС «Моя школа»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Беккер Р.О.,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практикум «Особенности проведения внеурочных занятий "Разговоры о важном" в начальных классах в 2023/24 учебном году»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окончания Второй мировой войны;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солидарности в борьбе с терроризмом;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сентября: Международный день распространения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«Разработка инструментария для оценки УУД: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 наблюдений динамики достижений обучающихся»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наставничества: прикрепление наставников к молодым и вновь прибывшим учителям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плана проведения открытых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Изучаем государственную символику РФ на уроках предметной области "Искусство"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входных диагностических работ для 2–4-х классов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олимпиадных заданий для обучающихся 2–4-х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подготовки обучающихся к участию в предметных олимпиадах школьного и муниципального уровней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взаимопосещения уроков на 2023/24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Составление списка учителей, которые аттестуются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входных диагностических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 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школьного этапа предметной олимпиады во 2–4-х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октября: День защиты животных;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октября: День учителя;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октября: Международный день школьных библиотек;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Третье воскресенье октября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отца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методической помощи педагогам, которые аттестуются на квалификационную категорию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русского языка 2–4-х классов на предмет контроля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анализ успеваемости за 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 проведению проверочных работ за 1-ю четверть в соответствии с графиком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условий для сдачи обучающимися норм физкультурно-спортивного комплекса «Готов к труду и обороне» (ГТО)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Пронин Л.Д., учитель физической культуры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адаптационного периода обучающихся 1-х классов через посещение учебных занятий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Шубина К.А., педагог-психолог,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выполнения педагогами требований к обучению обучающихся с особыми образовательными потребностями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Последнее воскресенье ноября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матери;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ноября: День Государственного герба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участия обучающихся в муниципальных предметных олимпиадах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методической помощи учителям, аттестующимся на квалификационные категории «педагог-методист» и «педагог-наставник»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консультационной помощи учителям в подготовке к аттестации на квалификационную категорию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заседания МО по теме «Формирование функциональной грамотности как условие повышения качества образовательных результатов»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занятий внеурочной деятельности и анализ их качества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декабря: День Героев Отечества;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декабря: День Конституции РФ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анализ успеваемости за 2-ю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анализ реализации федеральных рабочих программ по русскому языку, литературе и окружающему миру за 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 проведению проверочных работ за 2-ю четверть в соответствии с графиком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мероприятия в рамках предметных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участия обучающихся в предметных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 портфолио обучающихся по итогам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собрания с родителями (законными представителями) будущих первоклассников с целью ознакомления с условиями приема в школу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снятия блокады Ленинграда;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достижения предметных результатов по итогам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достижения метапредметных результатов по итогам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достижения личностных результатов по итогам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Методический семинар «Разработка инструментария для оценки УУД: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стандартизированные письменные работы»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списка учебников и учебных пособий начального общего образования на 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родительского собрания в 3-х классах с целью выбора модуля учебного курса «Основы религиозных культур и светской этики»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3-х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методической помощи педагогам, которые аттестуются на квалификационную категорию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формирования УУД обучающихся на урочных и внеурочных занятиях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качества реализации цели воспитания через потенциал школьных уроков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 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февраля: День российской науки;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февраля: День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 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плана мероприятий для обучающихся 1-х классов в дополнительные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1-х классов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проведения ВПР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графику, составленному с учетом расписания, направленного 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Рособрнадзора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марта: Всемирный день театра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 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 проведению проверочных работ за 3-ю четверть в соответствии с графиком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по окружающему миру во 2–4-х классах на предмет контроля реализации федеральных рабочих 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предварительного анализа успеваемости за 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образовательных результатов за 3-ю четверть, оценка уровня выполнения требований ФГОС НОО и ФОП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ВПР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графику, составленному с учетом расписания, направленного 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Рособрнадзора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 корректировке рабочей программы воспитания и программы коррекционной работы в ООП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 портфолио обучающихся по итогам 2023/24 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итогов учета единиц портфолио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метапредметных проверочных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образовательном событии: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 ВР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 подготовке и проведении педагогического совета «О переводе обучающихся 1–8-х, 10-х классов в следующий класс»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заседания МО по результатам проведения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родительских собраний об организации летнего отдыха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степени удовлетворенности родителей качеством образовательной деятельности для корректировки плана работы школы на 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мая: Праздник Весны и Труда;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мая: День Победы;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 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детского школьного оздоровительного лагеря с дневным пребыванием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начальник лагеря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июня: День защиты детей;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июня: День русского языка;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июня: День России;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 июня: День памяти и скорби;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июня: День молодежи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 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НОО в соответствии с ФОП НОО за 2023/24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анализа методической работы за 2023/24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 МО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20bc94b2e9041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