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«Средняя школа № 1»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02.09.2023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 работы методического объединения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учителей математического и естественно-научного циклов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24 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Август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методической работы учителей математического и естественно-научного циклов за 2022/23 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Заседание ШМО «Реализация ООП ООО и СОО по ФОП: пути достижения планируемых результатов освоения ООП»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 семинар «Новый порядок аттестации педагогов»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смотра-конкурса учебных кабинетов 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Методическое пространство учебного кабинета естественно-научного цикла»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Заведующие кабинетами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Ревизия рабочих программ по учебным предметам предметных областей «Математика и информатика» и «Естественно-научные предметы»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требованиям ФОП ООО и ФОП 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чителя математического и естественно-научного циклов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августовском педагогическом совете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математического и естественно-научного циклов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диагностики профессиональных дефицитов учителей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математического и естественно-научного циклов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чителя математического и естественно-научного циклов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Новый функционал в работе электронного журнала ФГИС «Моя школа»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Беккер Р.О., технический специалист,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математического и естественно-научного циклов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 семинар «Оценивание образовательных результатов обучающихся по ФОП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чителя математического и естественно-научного циклов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сентября: День знаний;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сентября: День окончания Второй мировой войны;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сентября: День солидарности в борьбе с терроризмом;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сентября: Международный день распространения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математического и естественно-научного циклов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Мастер-класс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«Изучение государственной символики РФ на уроках математики»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математики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ающий семинар «Разработка и использование заданий на развитие функциональной грамотности на предметной области "Естественно-научные предметы"»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чителя естественно-научного цикла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плана взаимопосещения уроков на 2023/24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наставничества: прикрепление наставников к молодым и вновь прибывшим учителям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стартовых диагностических работ для 5-х и 10-х классов, входных диагностических работ для 5–11-х классов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математического и естественно-научного циклов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стартовых и входных диагностических работ для выявления готовности обучающихся к новому учебному году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математического и естественно-научного циклов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 семинар «Разработка инструментария для оценки УУД: практическая работа с письменной компьютеризированной частью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Составление списка учителей, которые аттестуются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стартовых и входных диагностических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математического и естественно-научного циклов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школьного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математического и естественно-научного циклов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октября: Международный день пожилых людей; Международный день музыки;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октября: День защиты животных;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октября: День учителя;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 октября: Международный день школьных библиотек;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Третье воскресенье октября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22.10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): День отца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математического и естественно-научного циклов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уроков математики и биологии 5-х и 10-х классов и оценка соответствия содержания и планируемых результатов требованиям ФОП ООО и ФОП 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методической помощи учителям, аттестующимся на квалификационные категории «педагог-методист» и «педагог-наставник»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адаптационного периода обучающихся 5-х, 10-х классов через посещение учебных занятий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по проведению проверочных работ за 1-ю четверть в соответствии с графиком оценочных процедур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математического и естественно-научного циклов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выполнения требований к обучению обучающихся с особыми образовательными потребностями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ноября: День народного единства;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Последнее воскресенье ноября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): День матери;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 ноября: День Государственного герба РФ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математического и естественно-научного циклов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Заседание ШМО 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функциональной грамотности как условие повышения качества образовательных 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чителя математического и естественно-научного циклов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обучающихся в муниципальном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математического и естественно-научного циклов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диагностических и тренировочных работ по подготовке к ГИА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математического и естественно-научного циклов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подготовки индивидуальных проектов на уровне 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педагогическом совете № 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математического и естественно-научного циклов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консультационной помощи учителям в подготовке к аттестации на квалификационную категорию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 семинар «Оценивание предметных результатов обучающихся по критериям ФОП: знание и понимание, применение, функциональность»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математического и естественно-научного циклов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декабря: День неизвестного солдата; Международный день инвалидов;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декабря: День добровольца (волонтера) в России;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 декабря: День Героев Отечества;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 декабря: День Конституции РФ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математического и естественно-научного циклов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по проведению проверочных работ за 2-ю четверть, первое полугодие в соответствии с графиком оценочных процедур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математического и естественно-научного циклов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Заседание ШМО «Итоги работы методических объединений за первое полугодие учебного года. Анализ качества подготовки выпускников 9-х, 11-х классов к ГИА»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математического и естественно-научного циклов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школьной научно-практической конференции «Стратегия успеха»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математического и естественно-научного циклов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тренировочных и диагностических работ для подготовки к ГИА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математического и естественно-научного циклов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смотра портфолио обучающихся 10–11-х профильных классов по итогам первого полугодия (анализ личностных результатов)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 индивидуальных образовательных траекторий для обучающихся группы риска и высокомотивированных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 января: День российского студенчества;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 января: День снятия блокады Ленинграда;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 января: День освобождения Красной армией крупнейшего «лагеря смерти» Аушвиц-Биркенау (Освенцима) – День памяти жертв Холокоста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математического и естественно-научного циклов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диагностики ИКТ-компетентности учителей математики, информатики, физики, химии, биологии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Разработка оценочных материалов для проведения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практической работы с письменной компьютеризированной частью для проверки цифровой грамотности в 6-х и 10-х классах для оценки сформированности УУД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 марафон: взаимопосещение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Февраль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списка учебников и учебных пособий основного общего и среднего общего образования на новый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февраля: День разгрома советскими войсками немецко-фашистских войск в Сталинградской битве;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февраля: День российской науки;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 февраля: День памяти о россиянах, исполнявших служебный долг за пределами Отечества;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 февраля: Международный день родного языка;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 февраля: День защитника Отечества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математического и естественно-научного циклов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Заседание ШМО «Работа педагогов по формированию и оценке метапредметных УУД»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чителя математического и естественно-научного циклов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Заседание методического совета «Подготовка к ГИА, ВПР»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 марафон: взаимопосещение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математического и естественно-научного циклов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Март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Организация проведения ВПР по графику, составленному с учетом расписания, направленного приказом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Рособрнадзора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математического и естественно-научного циклов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мастер-классах «Интерактивные формы организации учебной деятельности на уроке»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математического и естественно-научного циклов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марта: Международный женский день;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 марта: День воссоединения Крыма с Россией;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 марта: Всемирный день театра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математического и естественно-научного циклов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предметной недели математического и естественно-научного циклов: математика, физика, 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математического и естественно-научного циклов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педагогическом совете № 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математического и естественно-научного циклов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по проведению проверочных работ за 3-ю четверть в соответствии с графиком оценочных процедур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математического и естественно-научного циклов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Заседание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ШМО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«Итоги школьной научно-практической конференции обучающихся "Стратегия успеха"»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математического и естественно-научного циклов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Апрель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Проведение ВПР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 графику, составленному с учетом расписания, направленного приказом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Рособрнадзора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математического и естественно-научного циклов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разработке рабочих программ учебных предметов, учебных курсов, учебных модулей, курсов внеурочной деятельности, корректировке рабочей программы воспитания в составе ООП ООО и ООП СОО в соответствии с ФОП ООО и ФОП СОО на 2024/25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математического и естественно-научного циклов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образовательном событии: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 апреля: День космонавтики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математического и естественно-научного циклов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практической работы с письменной компьютеризированной частью для проверки цифровой грамотности в 6-х и 10-х классах для оценки сформированности УУД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математического и естественно-научного циклов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подготовки высокомотивированных обучающихся к ГИА по предметам математического и естественно-научного циклов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чителя математического и естественно-научного циклов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 предпочтений обучающихся в учебно-исследовательской деятельности, изучении предметов математического и естественно-научного циклов на повышенном уровне для формирования учебного плана на 2024/25 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участия обучающихся в заключительном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смотра портфолио обучающихся 10–11-х профильных классов по итогам 2023/24 учебного года (анализ личностных результатов)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Заседание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«Итоги ВПР-2024. Результаты метапредметной декады. Подготовка к промежуточной аттестации, ГИА-2024»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математического и естественно-научного циклов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подготовке и проведении педагогических советов «О допуске к ГИА обучающихся 9-х, 11-х классов», «О переводе обучающихся 1–8-х, 10-х классов в следующий класс»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математического и естественно-научного циклов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мая: Праздник Весны и Труда;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 мая: День Победы;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 мая: День детских общественных организаций России;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 мая: День славянской письменности и культуры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математического и естественно-научного циклов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Заседание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ШМО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«Итоги реализации ООП в 2023/24 учебном году»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чителя математического и естественно-научного циклов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школьном фестивале «Совершенствование воспитательной системы школы: опыт и инновации»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математического и естественно-научного циклов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Анализ реализации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цели воспитания через мероприятия модуля «Урочная деятельность» за 2023/24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чителя математического и естественно-научного циклов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Июнь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подготовке и проведении педагогического совета по анализу результатов государственной итоговой аттестации выпускников 9-х, 11-х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математического и естественно-научного циклов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июня: День защиты детей;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 июня: День русского языка;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 июня: День России;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 июня: День памяти и скорби;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 июня: День молодежи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математического и естественно-научного циклов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анализа методической работы за 2023/24 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307a7620c67424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