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внесении изменений в Правила внутреннего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трудового распорядка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 </w:t>
      </w:r>
      <w:r>
        <w:rPr>
          <w:rFonts w:hAnsi="Times New Roman" w:cs="Times New Roman"/>
          <w:color w:val="000000"/>
          <w:sz w:val="24"/>
          <w:szCs w:val="24"/>
        </w:rPr>
        <w:t>Федерального закона от 05.12.2022 № 491-ФЗ</w:t>
      </w:r>
      <w:r>
        <w:rPr>
          <w:rFonts w:hAnsi="Times New Roman" w:cs="Times New Roman"/>
          <w:color w:val="000000"/>
          <w:sz w:val="24"/>
          <w:szCs w:val="24"/>
        </w:rPr>
        <w:t> «О внесении изменения в статью 262 Трудового кодекса Российской Федерации», протокола 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Внести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в пункт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Правил внутреннего трудового распорядка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изменение, изложив его в следующей редакции: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разместить актуализированную с учетом настоящего приказа редакцию Правил внутреннего трудового распорядка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на официальном сайте и информационном стенде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год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1c0696c57fd4d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