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организации питьевого режима обучающихся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учебном году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 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РФ от 27.10.2020 № 32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РФ от 28.09.2020 № 28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Организовать в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 питьевой режим обучающихся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Определить места раздачи питьевой воды обучающимся: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: 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Ответственному за организацию питания и питьевого режима 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свободный доступ учащихся к питьевой воде в течение всего времени их пребывания в школе;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 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Кухонному рабочему 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разместить настоящий приказ на информационных стендах и официальном сайте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, довести до сведения указанных в нем лиц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 Контроль за исполнением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80b2c0a86f440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