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3B" w:rsidRPr="009C013B" w:rsidRDefault="009C013B" w:rsidP="009C013B">
      <w:pPr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013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Программы повышения квалификации</w:t>
      </w:r>
    </w:p>
    <w:p w:rsidR="005C4E1A" w:rsidRDefault="009C013B" w:rsidP="009C013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35F">
        <w:rPr>
          <w:sz w:val="28"/>
          <w:szCs w:val="28"/>
        </w:rPr>
        <w:t xml:space="preserve">(Академия </w:t>
      </w:r>
      <w:proofErr w:type="spellStart"/>
      <w:r w:rsidR="009B235F">
        <w:rPr>
          <w:sz w:val="28"/>
          <w:szCs w:val="28"/>
        </w:rPr>
        <w:t>Минпросвещения</w:t>
      </w:r>
      <w:proofErr w:type="spellEnd"/>
      <w:r w:rsidR="009B235F">
        <w:rPr>
          <w:sz w:val="28"/>
          <w:szCs w:val="28"/>
        </w:rPr>
        <w:t xml:space="preserve"> России)</w:t>
      </w:r>
    </w:p>
    <w:p w:rsidR="005C4E1A" w:rsidRDefault="009B235F" w:rsidP="005C4E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C4E1A">
        <w:rPr>
          <w:sz w:val="28"/>
          <w:szCs w:val="28"/>
        </w:rPr>
        <w:t>2023</w:t>
      </w:r>
      <w:r>
        <w:rPr>
          <w:sz w:val="28"/>
          <w:szCs w:val="28"/>
        </w:rPr>
        <w:t>-2024 уч.</w:t>
      </w:r>
      <w:r w:rsidR="005C4E1A">
        <w:rPr>
          <w:sz w:val="28"/>
          <w:szCs w:val="28"/>
        </w:rPr>
        <w:t xml:space="preserve"> г.)</w:t>
      </w:r>
    </w:p>
    <w:tbl>
      <w:tblPr>
        <w:tblW w:w="1435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42"/>
        <w:gridCol w:w="2835"/>
        <w:gridCol w:w="2593"/>
        <w:gridCol w:w="241"/>
        <w:gridCol w:w="1844"/>
        <w:gridCol w:w="2835"/>
      </w:tblGrid>
      <w:tr w:rsidR="005C4E1A" w:rsidTr="005C4E1A">
        <w:trPr>
          <w:gridAfter w:val="2"/>
          <w:wAfter w:w="4679" w:type="dxa"/>
        </w:trPr>
        <w:tc>
          <w:tcPr>
            <w:tcW w:w="94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pStyle w:val="a3"/>
              <w:widowControl w:val="0"/>
              <w:snapToGrid w:val="0"/>
              <w:rPr>
                <w:rFonts w:eastAsia="Calibri Light"/>
              </w:rPr>
            </w:pPr>
          </w:p>
        </w:tc>
        <w:tc>
          <w:tcPr>
            <w:tcW w:w="241" w:type="dxa"/>
          </w:tcPr>
          <w:p w:rsidR="005C4E1A" w:rsidRDefault="005C4E1A">
            <w:pPr>
              <w:snapToGrid w:val="0"/>
              <w:rPr>
                <w:rFonts w:ascii="Times New Roman" w:eastAsia="Calibri Light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1A" w:rsidRDefault="005C4E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1A" w:rsidRDefault="005C4E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1A" w:rsidRDefault="005C4E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1A" w:rsidRDefault="005C4E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E1A" w:rsidRDefault="005C4E1A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B235F" w:rsidTr="009B235F">
        <w:trPr>
          <w:trHeight w:val="299"/>
        </w:trPr>
        <w:tc>
          <w:tcPr>
            <w:tcW w:w="14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F" w:rsidRDefault="00C578C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</w:t>
            </w:r>
            <w:r w:rsidR="009B235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-ноябрь</w:t>
            </w: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2846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5C4E1A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уководители образовательных организаций; заместители руководителя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5C4E1A" w:rsidP="00284676">
            <w:pPr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</w:pPr>
            <w:r w:rsidRPr="005C4E1A"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  <w:t>Школа управленцев: особенности управления образовательной организацией</w:t>
            </w:r>
          </w:p>
          <w:p w:rsidR="009B235F" w:rsidRPr="005C4E1A" w:rsidRDefault="009B235F" w:rsidP="00284676">
            <w:pPr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</w:pPr>
          </w:p>
          <w:p w:rsidR="005C4E1A" w:rsidRPr="00284676" w:rsidRDefault="005C4E1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5C4E1A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овершенствование профессиональных компетенций слушателей в области управления образовательной организацией (кадрами, ресурсами, информацией, взаимодействием с внешними системами, процессами, результатами)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F" w:rsidRPr="00284676" w:rsidRDefault="005C4E1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27.09.2023 – 29.11.2023</w:t>
            </w:r>
            <w:r w:rsidR="009B235F" w:rsidRPr="00284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13B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5F" w:rsidRPr="00284676" w:rsidRDefault="009B235F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6">
              <w:rPr>
                <w:rFonts w:ascii="Times New Roman" w:hAnsi="Times New Roman" w:cs="Times New Roman"/>
                <w:b/>
                <w:sz w:val="24"/>
                <w:szCs w:val="24"/>
              </w:rPr>
              <w:t>Запись идет:</w:t>
            </w:r>
          </w:p>
          <w:p w:rsidR="005C4E1A" w:rsidRPr="00284676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9B235F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https://apkpro.ru/progra</w:t>
              </w:r>
              <w:bookmarkStart w:id="0" w:name="_GoBack"/>
              <w:bookmarkEnd w:id="0"/>
              <w:r w:rsidR="009B235F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mmy/shkola-upravlentsev-upravlenie-obshcheobrazovatelnoy-organizatsiey/</w:t>
              </w:r>
            </w:hyperlink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2846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9B235F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едагогические работники, осуществляющие обучение по дополнительным общеобразовательным программам технической направленности, реализуемым в центрах цифрового образования «IT-куб»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F" w:rsidRPr="009B235F" w:rsidRDefault="009B235F" w:rsidP="00284676">
            <w:pPr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</w:pPr>
            <w:r w:rsidRPr="009B235F"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  <w:t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«IT-куб»</w:t>
            </w:r>
          </w:p>
          <w:p w:rsidR="005C4E1A" w:rsidRPr="00284676" w:rsidRDefault="005C4E1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9B235F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овершенствование профессиональных компетенций слушателей в области использования современного учебного оборудования в центрах цифрового образования «IT-куб»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F" w:rsidRPr="00284676" w:rsidRDefault="009B235F" w:rsidP="00284676">
            <w:pPr>
              <w:widowControl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19.09.2023 - 16.10.2023</w:t>
            </w:r>
          </w:p>
          <w:p w:rsidR="009C013B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5F" w:rsidRPr="00284676" w:rsidRDefault="009B235F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6">
              <w:rPr>
                <w:rFonts w:ascii="Times New Roman" w:hAnsi="Times New Roman" w:cs="Times New Roman"/>
                <w:b/>
                <w:sz w:val="24"/>
                <w:szCs w:val="24"/>
              </w:rPr>
              <w:t>Запись идет:</w:t>
            </w:r>
          </w:p>
          <w:p w:rsidR="005C4E1A" w:rsidRPr="00284676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B235F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https://apkpro.ru/programmy/ispolzovanie-sovremennogo-uchebnogo-oborudovaniya-pri-realizatsii-dopolnitelnykh-obshcheobrazovateln_23/</w:t>
              </w:r>
            </w:hyperlink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2846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C578CA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чителя, реализующие программы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A" w:rsidRPr="00C578CA" w:rsidRDefault="00C578CA" w:rsidP="00284676">
            <w:pPr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</w:pPr>
            <w:r w:rsidRPr="00C578CA"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  <w:t>Использование библиотеки цифрового образовательного контента в учебной деятельности</w:t>
            </w:r>
          </w:p>
          <w:p w:rsidR="005C4E1A" w:rsidRPr="00284676" w:rsidRDefault="005C4E1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C578CA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овершенствование профессиональных компетенций слушателей в области применения библиотеки цифрового образовательного контента (Библиотека ЦОК) в учебной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A" w:rsidRPr="00284676" w:rsidRDefault="00C578CA" w:rsidP="00284676">
            <w:pPr>
              <w:widowControl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10.10.2023 – 30.10.2023</w:t>
            </w:r>
          </w:p>
          <w:p w:rsidR="009C013B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8CA" w:rsidRPr="00284676" w:rsidRDefault="00C578C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6">
              <w:rPr>
                <w:rFonts w:ascii="Times New Roman" w:hAnsi="Times New Roman" w:cs="Times New Roman"/>
                <w:b/>
                <w:sz w:val="24"/>
                <w:szCs w:val="24"/>
              </w:rPr>
              <w:t>Скоро запись:</w:t>
            </w:r>
          </w:p>
          <w:p w:rsidR="005C4E1A" w:rsidRPr="00284676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C578CA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https://apkpro.ru/programmy/ispolzovanie-biblioteki-tsifrovogo-obrazovatelnogo-kontenta-v-uchebnoy-deyatelnosti_/</w:t>
              </w:r>
            </w:hyperlink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2846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C578CA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чителя обществознания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A" w:rsidRPr="00C578CA" w:rsidRDefault="00C578CA" w:rsidP="00284676">
            <w:pPr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</w:pPr>
            <w:r w:rsidRPr="00C578CA"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  <w:t>Формирование финансовой грамотности на уроках обществознания</w:t>
            </w:r>
          </w:p>
          <w:p w:rsidR="005C4E1A" w:rsidRPr="00284676" w:rsidRDefault="005C4E1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C578CA"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овершенствование профессиональных компетенций слушателей в области формирования финансовой грамотности обучающихся на уроках обществознания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8CA" w:rsidRPr="00284676" w:rsidRDefault="00C578CA" w:rsidP="00284676">
            <w:pPr>
              <w:widowControl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09.10.2023 - 13.11.2023</w:t>
            </w:r>
          </w:p>
          <w:p w:rsidR="009C013B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8CA" w:rsidRPr="00284676" w:rsidRDefault="00C578C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6">
              <w:rPr>
                <w:rFonts w:ascii="Times New Roman" w:hAnsi="Times New Roman" w:cs="Times New Roman"/>
                <w:b/>
                <w:sz w:val="24"/>
                <w:szCs w:val="24"/>
              </w:rPr>
              <w:t>Скоро запись:</w:t>
            </w:r>
          </w:p>
          <w:p w:rsidR="005C4E1A" w:rsidRPr="00284676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578CA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https://apkpro.ru/programmy/formirovanie-finansovoy-gramotnosti-na-urokakh-obshchestvoznaniya/</w:t>
              </w:r>
            </w:hyperlink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2846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уководители дошкольных образовательных организаций; заместители руководителя, старшие воспитатели дошкольных образовательных организаций.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76" w:rsidRPr="00284676" w:rsidRDefault="00284676" w:rsidP="00284676">
            <w:pPr>
              <w:suppressAutoHyphens w:val="0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</w:pPr>
            <w:r w:rsidRPr="00284676">
              <w:rPr>
                <w:rFonts w:ascii="Times New Roman" w:hAnsi="Times New Roman" w:cs="Times New Roman"/>
                <w:b/>
                <w:bCs/>
                <w:color w:val="232C77"/>
                <w:kern w:val="36"/>
                <w:sz w:val="24"/>
                <w:szCs w:val="24"/>
                <w:lang w:eastAsia="ru-RU"/>
              </w:rPr>
              <w:t>Школа управленца: управление дошкольной образовательной организацией</w:t>
            </w:r>
          </w:p>
          <w:p w:rsidR="005C4E1A" w:rsidRPr="00284676" w:rsidRDefault="005C4E1A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овершенствование профессиональных компетенций слушателей в области управления дошкольной образовательной организацией.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676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46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846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28.09.2023 – 23.11.2023.</w:t>
            </w:r>
          </w:p>
          <w:p w:rsidR="009C013B" w:rsidRDefault="009C013B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E1A" w:rsidRPr="00284676" w:rsidRDefault="00284676" w:rsidP="0028467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идет: </w:t>
            </w:r>
            <w:hyperlink r:id="rId8" w:history="1">
              <w:r w:rsidR="00C578CA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https://apkpro.ru/programmy/shkola-upravlentsa--</w:t>
              </w:r>
              <w:proofErr w:type="spellStart"/>
              <w:r w:rsidR="00C578CA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upravlenie-doshkolnoy-obrazovatelnoy-organizatsiey</w:t>
              </w:r>
              <w:proofErr w:type="spellEnd"/>
              <w:r w:rsidR="00C578CA" w:rsidRPr="0028467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E1A" w:rsidTr="00284676">
        <w:trPr>
          <w:trHeight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E1A" w:rsidRDefault="005C4E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6EC" w:rsidRDefault="009C013B"/>
    <w:sectPr w:rsidR="005A36EC" w:rsidSect="005C4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1A"/>
    <w:rsid w:val="00280B22"/>
    <w:rsid w:val="00284676"/>
    <w:rsid w:val="005C4E1A"/>
    <w:rsid w:val="006926C1"/>
    <w:rsid w:val="009B235F"/>
    <w:rsid w:val="009C013B"/>
    <w:rsid w:val="00C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D7AE"/>
  <w15:chartTrackingRefBased/>
  <w15:docId w15:val="{A243BE58-CE84-4CB2-9DE2-CA2634D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1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C4E1A"/>
    <w:pPr>
      <w:spacing w:after="0" w:line="240" w:lineRule="auto"/>
      <w:contextualSpacing/>
    </w:pPr>
    <w:rPr>
      <w:rFonts w:ascii="Calibri Light" w:hAnsi="Calibri Light" w:cs="Calibri Light"/>
      <w:spacing w:val="-10"/>
      <w:kern w:val="2"/>
      <w:sz w:val="56"/>
      <w:szCs w:val="56"/>
    </w:rPr>
  </w:style>
  <w:style w:type="paragraph" w:styleId="a4">
    <w:name w:val="Body Text"/>
    <w:basedOn w:val="a"/>
    <w:link w:val="a5"/>
    <w:semiHidden/>
    <w:unhideWhenUsed/>
    <w:rsid w:val="005C4E1A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C4E1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6">
    <w:name w:val="Hyperlink"/>
    <w:basedOn w:val="a0"/>
    <w:uiPriority w:val="99"/>
    <w:unhideWhenUsed/>
    <w:rsid w:val="009B23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2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hkola-upravlentsa--upravlenie-doshkolnoy-obrazovatelnoy-organizatsie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kpro.ru/programmy/formirovanie-finansovoy-gramotnosti-na-urokakh-obshchestvozn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pro.ru/programmy/ispolzovanie-biblioteki-tsifrovogo-obrazovatelnogo-kontenta-v-uchebnoy-deyatelnosti_/" TargetMode="External"/><Relationship Id="rId5" Type="http://schemas.openxmlformats.org/officeDocument/2006/relationships/hyperlink" Target="https://apkpro.ru/programmy/ispolzovanie-sovremennogo-uchebnogo-oborudovaniya-pri-realizatsii-dopolnitelnykh-obshcheobrazovateln_2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kpro.ru/programmy/shkola-upravlentsev-upravlenie-obshcheobrazovatelnoy-organizatsie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НМЦ</cp:lastModifiedBy>
  <cp:revision>3</cp:revision>
  <dcterms:created xsi:type="dcterms:W3CDTF">2023-09-18T09:04:00Z</dcterms:created>
  <dcterms:modified xsi:type="dcterms:W3CDTF">2023-09-18T11:00:00Z</dcterms:modified>
</cp:coreProperties>
</file>